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14D78" w14:textId="77777777" w:rsidR="00383841" w:rsidRPr="00A50366" w:rsidRDefault="00383841" w:rsidP="001A5ED3">
      <w:pPr>
        <w:widowControl/>
        <w:autoSpaceDE w:val="0"/>
        <w:autoSpaceDN w:val="0"/>
        <w:adjustRightInd w:val="0"/>
        <w:rPr>
          <w:rFonts w:ascii="ＭＳ Ｐゴシック" w:eastAsia="ＭＳ Ｐゴシック" w:hAnsi="ＭＳ Ｐゴシック" w:cs="Times New Roman"/>
          <w:b/>
          <w:bCs/>
          <w:kern w:val="0"/>
          <w:sz w:val="22"/>
          <w:szCs w:val="22"/>
        </w:rPr>
      </w:pPr>
      <w:bookmarkStart w:id="0" w:name="_GoBack"/>
      <w:bookmarkEnd w:id="0"/>
    </w:p>
    <w:p w14:paraId="4C364271" w14:textId="77777777" w:rsidR="006B645D" w:rsidRPr="00A50366" w:rsidRDefault="00C4549A" w:rsidP="00A50366">
      <w:pPr>
        <w:widowControl/>
        <w:autoSpaceDE w:val="0"/>
        <w:autoSpaceDN w:val="0"/>
        <w:adjustRightInd w:val="0"/>
        <w:jc w:val="center"/>
        <w:rPr>
          <w:rFonts w:ascii="ＭＳ Ｐゴシック" w:eastAsia="ＭＳ Ｐゴシック" w:hAnsi="ＭＳ Ｐゴシック" w:cs="Times New Roman"/>
          <w:b/>
          <w:bCs/>
          <w:kern w:val="0"/>
          <w:sz w:val="22"/>
          <w:szCs w:val="22"/>
          <w:u w:val="single"/>
        </w:rPr>
      </w:pPr>
      <w:r w:rsidRPr="00A50366">
        <w:rPr>
          <w:rFonts w:ascii="ＭＳ Ｐゴシック" w:eastAsia="ＭＳ Ｐゴシック" w:hAnsi="ＭＳ Ｐゴシック" w:cs="ＭＳ Ｐゴシック"/>
          <w:b/>
          <w:kern w:val="0"/>
          <w:sz w:val="22"/>
          <w:szCs w:val="22"/>
          <w:u w:val="single"/>
        </w:rPr>
        <w:t>JOIN</w:t>
      </w:r>
      <w:r w:rsidR="001A5ED3" w:rsidRPr="00A50366">
        <w:rPr>
          <w:rFonts w:ascii="ＭＳ Ｐゴシック" w:eastAsia="ＭＳ Ｐゴシック" w:hAnsi="ＭＳ Ｐゴシック" w:cs="ＭＳ Ｐゴシック"/>
          <w:b/>
          <w:kern w:val="0"/>
          <w:sz w:val="22"/>
          <w:szCs w:val="22"/>
          <w:u w:val="single"/>
        </w:rPr>
        <w:t xml:space="preserve">T AND SEVERAL REVOLVING </w:t>
      </w:r>
      <w:proofErr w:type="gramStart"/>
      <w:r w:rsidR="001A5ED3" w:rsidRPr="00A50366">
        <w:rPr>
          <w:rFonts w:ascii="ＭＳ Ｐゴシック" w:eastAsia="ＭＳ Ｐゴシック" w:hAnsi="ＭＳ Ｐゴシック" w:cs="ＭＳ Ｐゴシック"/>
          <w:b/>
          <w:kern w:val="0"/>
          <w:sz w:val="22"/>
          <w:szCs w:val="22"/>
          <w:u w:val="single"/>
        </w:rPr>
        <w:t>GUARANTY</w:t>
      </w:r>
      <w:proofErr w:type="gramEnd"/>
    </w:p>
    <w:p w14:paraId="589FCCDB" w14:textId="77777777" w:rsidR="006B645D" w:rsidRPr="00A50366" w:rsidRDefault="006B645D" w:rsidP="001A5ED3">
      <w:pPr>
        <w:widowControl/>
        <w:autoSpaceDE w:val="0"/>
        <w:autoSpaceDN w:val="0"/>
        <w:adjustRightInd w:val="0"/>
        <w:rPr>
          <w:rFonts w:ascii="ＭＳ Ｐゴシック" w:eastAsia="ＭＳ Ｐゴシック" w:hAnsi="ＭＳ Ｐゴシック" w:cs="Times New Roman"/>
          <w:b/>
          <w:bCs/>
          <w:kern w:val="0"/>
          <w:sz w:val="22"/>
          <w:szCs w:val="22"/>
        </w:rPr>
      </w:pPr>
    </w:p>
    <w:p w14:paraId="0582C54E" w14:textId="77777777" w:rsidR="001A5ED3" w:rsidRPr="00A50366" w:rsidRDefault="001A5ED3" w:rsidP="001A5ED3">
      <w:pPr>
        <w:widowControl/>
        <w:autoSpaceDE w:val="0"/>
        <w:autoSpaceDN w:val="0"/>
        <w:adjustRightInd w:val="0"/>
        <w:rPr>
          <w:rFonts w:ascii="ＭＳ Ｐゴシック" w:eastAsia="ＭＳ Ｐゴシック" w:hAnsi="ＭＳ Ｐゴシック" w:cs="Times New Roman"/>
          <w:bCs/>
          <w:kern w:val="0"/>
          <w:sz w:val="22"/>
          <w:szCs w:val="22"/>
        </w:rPr>
      </w:pPr>
      <w:r w:rsidRPr="00A50366">
        <w:rPr>
          <w:rFonts w:ascii="ＭＳ Ｐゴシック" w:eastAsia="ＭＳ Ｐゴシック" w:hAnsi="ＭＳ Ｐゴシック" w:cs="Times New Roman"/>
          <w:bCs/>
          <w:kern w:val="0"/>
          <w:sz w:val="22"/>
          <w:szCs w:val="22"/>
        </w:rPr>
        <w:t>[Date]</w:t>
      </w:r>
    </w:p>
    <w:p w14:paraId="04D7E95A" w14:textId="77777777" w:rsidR="001A5ED3" w:rsidRPr="00A50366" w:rsidRDefault="001A5ED3" w:rsidP="001A5ED3">
      <w:pPr>
        <w:widowControl/>
        <w:autoSpaceDE w:val="0"/>
        <w:autoSpaceDN w:val="0"/>
        <w:adjustRightInd w:val="0"/>
        <w:rPr>
          <w:rFonts w:ascii="ＭＳ Ｐゴシック" w:eastAsia="ＭＳ Ｐゴシック" w:hAnsi="ＭＳ Ｐゴシック" w:cs="Times New Roman"/>
          <w:b/>
          <w:bCs/>
          <w:kern w:val="0"/>
          <w:sz w:val="22"/>
          <w:szCs w:val="22"/>
        </w:rPr>
      </w:pPr>
    </w:p>
    <w:p w14:paraId="6A1FD505" w14:textId="221B00F1"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r w:rsidRPr="00A50366">
        <w:rPr>
          <w:rFonts w:ascii="ＭＳ Ｐゴシック" w:eastAsia="ＭＳ Ｐゴシック" w:hAnsi="ＭＳ Ｐゴシック" w:cs="ＭＳ Ｐゴシック"/>
          <w:kern w:val="0"/>
          <w:sz w:val="22"/>
          <w:szCs w:val="22"/>
        </w:rPr>
        <w:t xml:space="preserve">To </w:t>
      </w:r>
      <w:r w:rsidR="00383841" w:rsidRPr="000324A2">
        <w:rPr>
          <w:rFonts w:ascii="ＭＳ Ｐゴシック" w:eastAsia="ＭＳ Ｐゴシック" w:hAnsi="ＭＳ Ｐゴシック"/>
          <w:sz w:val="22"/>
          <w:szCs w:val="22"/>
        </w:rPr>
        <w:t>DEF US Inc.</w:t>
      </w:r>
    </w:p>
    <w:p w14:paraId="623C0AEA" w14:textId="77777777" w:rsidR="006B645D" w:rsidRPr="00A50366" w:rsidRDefault="001A5ED3" w:rsidP="001A5ED3">
      <w:pPr>
        <w:widowControl/>
        <w:autoSpaceDE w:val="0"/>
        <w:autoSpaceDN w:val="0"/>
        <w:adjustRightInd w:val="0"/>
        <w:rPr>
          <w:rFonts w:ascii="ＭＳ Ｐゴシック" w:eastAsia="ＭＳ Ｐゴシック" w:hAnsi="ＭＳ Ｐゴシック" w:cs="ＭＳ Ｐゴシック"/>
          <w:kern w:val="0"/>
          <w:sz w:val="22"/>
          <w:szCs w:val="22"/>
        </w:rPr>
      </w:pPr>
      <w:r w:rsidRPr="00A50366">
        <w:rPr>
          <w:rFonts w:ascii="ＭＳ Ｐゴシック" w:eastAsia="ＭＳ Ｐゴシック" w:hAnsi="ＭＳ Ｐゴシック" w:cs="ＭＳ Ｐゴシック"/>
          <w:kern w:val="0"/>
          <w:sz w:val="22"/>
          <w:szCs w:val="22"/>
        </w:rPr>
        <w:t>[</w:t>
      </w:r>
      <w:r w:rsidR="006B645D" w:rsidRPr="00A50366">
        <w:rPr>
          <w:rFonts w:ascii="ＭＳ Ｐゴシック" w:eastAsia="ＭＳ Ｐゴシック" w:hAnsi="ＭＳ Ｐゴシック" w:cs="ＭＳ Ｐゴシック"/>
          <w:kern w:val="0"/>
          <w:sz w:val="22"/>
          <w:szCs w:val="22"/>
        </w:rPr>
        <w:t>Address, Country</w:t>
      </w:r>
      <w:r w:rsidRPr="00A50366">
        <w:rPr>
          <w:rFonts w:ascii="ＭＳ Ｐゴシック" w:eastAsia="ＭＳ Ｐゴシック" w:hAnsi="ＭＳ Ｐゴシック" w:cs="ＭＳ Ｐゴシック"/>
          <w:kern w:val="0"/>
          <w:sz w:val="22"/>
          <w:szCs w:val="22"/>
        </w:rPr>
        <w:t>]</w:t>
      </w:r>
    </w:p>
    <w:p w14:paraId="347B94A4" w14:textId="77777777"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p>
    <w:p w14:paraId="0402250F" w14:textId="00FFF11A"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r w:rsidRPr="00A50366">
        <w:rPr>
          <w:rFonts w:ascii="ＭＳ Ｐゴシック" w:eastAsia="ＭＳ Ｐゴシック" w:hAnsi="ＭＳ Ｐゴシック" w:cs="ＭＳ Ｐゴシック"/>
          <w:kern w:val="0"/>
          <w:sz w:val="22"/>
          <w:szCs w:val="22"/>
        </w:rPr>
        <w:t xml:space="preserve">Guarantor: </w:t>
      </w:r>
      <w:r w:rsidR="00383841" w:rsidRPr="000324A2">
        <w:rPr>
          <w:rFonts w:ascii="ＭＳ Ｐゴシック" w:eastAsia="ＭＳ Ｐゴシック" w:hAnsi="ＭＳ Ｐゴシック"/>
          <w:sz w:val="22"/>
          <w:szCs w:val="22"/>
        </w:rPr>
        <w:t>ABC Japan Corporation</w:t>
      </w:r>
      <w:r w:rsidR="00383841" w:rsidRPr="00A50366" w:rsidDel="00383841">
        <w:rPr>
          <w:rFonts w:ascii="ＭＳ Ｐゴシック" w:eastAsia="ＭＳ Ｐゴシック" w:hAnsi="ＭＳ Ｐゴシック" w:cs="ＭＳ Ｐゴシック"/>
          <w:kern w:val="0"/>
          <w:sz w:val="22"/>
          <w:szCs w:val="22"/>
        </w:rPr>
        <w:t xml:space="preserve"> </w:t>
      </w:r>
    </w:p>
    <w:p w14:paraId="61545CE1" w14:textId="77777777" w:rsidR="006B645D" w:rsidRPr="00A50366" w:rsidRDefault="001A5ED3" w:rsidP="001A5ED3">
      <w:pPr>
        <w:widowControl/>
        <w:autoSpaceDE w:val="0"/>
        <w:autoSpaceDN w:val="0"/>
        <w:adjustRightInd w:val="0"/>
        <w:rPr>
          <w:rFonts w:ascii="ＭＳ Ｐゴシック" w:eastAsia="ＭＳ Ｐゴシック" w:hAnsi="ＭＳ Ｐゴシック" w:cs="ＭＳ Ｐゴシック"/>
          <w:kern w:val="0"/>
          <w:sz w:val="22"/>
          <w:szCs w:val="22"/>
        </w:rPr>
      </w:pPr>
      <w:r w:rsidRPr="00A50366">
        <w:rPr>
          <w:rFonts w:ascii="ＭＳ Ｐゴシック" w:eastAsia="ＭＳ Ｐゴシック" w:hAnsi="ＭＳ Ｐゴシック" w:cs="ＭＳ Ｐゴシック"/>
          <w:kern w:val="0"/>
          <w:sz w:val="22"/>
          <w:szCs w:val="22"/>
        </w:rPr>
        <w:t>[</w:t>
      </w:r>
      <w:r w:rsidR="006B645D" w:rsidRPr="00A50366">
        <w:rPr>
          <w:rFonts w:ascii="ＭＳ Ｐゴシック" w:eastAsia="ＭＳ Ｐゴシック" w:hAnsi="ＭＳ Ｐゴシック" w:cs="ＭＳ Ｐゴシック"/>
          <w:kern w:val="0"/>
          <w:sz w:val="22"/>
          <w:szCs w:val="22"/>
        </w:rPr>
        <w:t>Signature</w:t>
      </w:r>
      <w:r w:rsidRPr="00A50366">
        <w:rPr>
          <w:rFonts w:ascii="ＭＳ Ｐゴシック" w:eastAsia="ＭＳ Ｐゴシック" w:hAnsi="ＭＳ Ｐゴシック" w:cs="ＭＳ Ｐゴシック"/>
          <w:kern w:val="0"/>
          <w:sz w:val="22"/>
          <w:szCs w:val="22"/>
        </w:rPr>
        <w:t>]</w:t>
      </w:r>
    </w:p>
    <w:p w14:paraId="7C7C18EC" w14:textId="77777777" w:rsidR="006B645D" w:rsidRPr="00A50366" w:rsidRDefault="001A5ED3" w:rsidP="001A5ED3">
      <w:pPr>
        <w:widowControl/>
        <w:autoSpaceDE w:val="0"/>
        <w:autoSpaceDN w:val="0"/>
        <w:adjustRightInd w:val="0"/>
        <w:rPr>
          <w:rFonts w:ascii="ＭＳ Ｐゴシック" w:eastAsia="ＭＳ Ｐゴシック" w:hAnsi="ＭＳ Ｐゴシック" w:cs="ＭＳ Ｐゴシック"/>
          <w:kern w:val="0"/>
          <w:sz w:val="22"/>
          <w:szCs w:val="22"/>
        </w:rPr>
      </w:pPr>
      <w:r w:rsidRPr="00A50366">
        <w:rPr>
          <w:rFonts w:ascii="ＭＳ Ｐゴシック" w:eastAsia="ＭＳ Ｐゴシック" w:hAnsi="ＭＳ Ｐゴシック" w:cs="ＭＳ Ｐゴシック"/>
          <w:kern w:val="0"/>
          <w:sz w:val="22"/>
          <w:szCs w:val="22"/>
        </w:rPr>
        <w:t>[</w:t>
      </w:r>
      <w:r w:rsidR="006B645D" w:rsidRPr="00A50366">
        <w:rPr>
          <w:rFonts w:ascii="ＭＳ Ｐゴシック" w:eastAsia="ＭＳ Ｐゴシック" w:hAnsi="ＭＳ Ｐゴシック" w:cs="ＭＳ Ｐゴシック"/>
          <w:kern w:val="0"/>
          <w:sz w:val="22"/>
          <w:szCs w:val="22"/>
        </w:rPr>
        <w:t>Title/Name</w:t>
      </w:r>
      <w:r w:rsidRPr="00A50366">
        <w:rPr>
          <w:rFonts w:ascii="ＭＳ Ｐゴシック" w:eastAsia="ＭＳ Ｐゴシック" w:hAnsi="ＭＳ Ｐゴシック" w:cs="ＭＳ Ｐゴシック"/>
          <w:kern w:val="0"/>
          <w:sz w:val="22"/>
          <w:szCs w:val="22"/>
        </w:rPr>
        <w:t>]</w:t>
      </w:r>
    </w:p>
    <w:p w14:paraId="3FD5193C" w14:textId="77777777"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p>
    <w:p w14:paraId="6D35E43E" w14:textId="5110755D"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r w:rsidRPr="00A50366">
        <w:rPr>
          <w:rFonts w:ascii="ＭＳ Ｐゴシック" w:eastAsia="ＭＳ Ｐゴシック" w:hAnsi="ＭＳ Ｐゴシック" w:cs="Helvetica"/>
          <w:bCs/>
          <w:kern w:val="0"/>
          <w:sz w:val="22"/>
          <w:szCs w:val="22"/>
        </w:rPr>
        <w:t>The guarantor (the “Guaranto</w:t>
      </w:r>
      <w:r w:rsidR="00B25DC1" w:rsidRPr="00A50366">
        <w:rPr>
          <w:rFonts w:ascii="ＭＳ Ｐゴシック" w:eastAsia="ＭＳ Ｐゴシック" w:hAnsi="ＭＳ Ｐゴシック" w:cs="Helvetica"/>
          <w:bCs/>
          <w:kern w:val="0"/>
          <w:sz w:val="22"/>
          <w:szCs w:val="22"/>
        </w:rPr>
        <w:t>r”) shall jointly and severally</w:t>
      </w:r>
      <w:r w:rsidRPr="00A50366">
        <w:rPr>
          <w:rFonts w:ascii="ＭＳ Ｐゴシック" w:eastAsia="ＭＳ Ｐゴシック" w:hAnsi="ＭＳ Ｐゴシック" w:cs="Helvetica"/>
          <w:bCs/>
          <w:kern w:val="0"/>
          <w:sz w:val="22"/>
          <w:szCs w:val="22"/>
        </w:rPr>
        <w:t xml:space="preserve"> guarantee the fulfillment of all the current and future payment obligations that the primary debtor (the “Primary Debtor”) bears to </w:t>
      </w:r>
      <w:r w:rsidR="00383841" w:rsidRPr="000324A2">
        <w:rPr>
          <w:rFonts w:ascii="ＭＳ Ｐゴシック" w:eastAsia="ＭＳ Ｐゴシック" w:hAnsi="ＭＳ Ｐゴシック"/>
          <w:sz w:val="22"/>
          <w:szCs w:val="22"/>
        </w:rPr>
        <w:t>DEF US Inc.</w:t>
      </w:r>
      <w:r w:rsidR="00383841" w:rsidRPr="00A50366">
        <w:rPr>
          <w:rFonts w:ascii="ＭＳ Ｐゴシック" w:eastAsia="ＭＳ Ｐゴシック" w:hAnsi="ＭＳ Ｐゴシック" w:cs="Helvetica"/>
          <w:bCs/>
          <w:kern w:val="0"/>
          <w:sz w:val="22"/>
          <w:szCs w:val="22"/>
        </w:rPr>
        <w:t xml:space="preserve"> </w:t>
      </w:r>
      <w:r w:rsidRPr="00A50366">
        <w:rPr>
          <w:rFonts w:ascii="ＭＳ Ｐゴシック" w:eastAsia="ＭＳ Ｐゴシック" w:hAnsi="ＭＳ Ｐゴシック" w:cs="Helvetica"/>
          <w:bCs/>
          <w:kern w:val="0"/>
          <w:sz w:val="22"/>
          <w:szCs w:val="22"/>
        </w:rPr>
        <w:t>(the “Beneficiary”), including interests and attorney’s fees</w:t>
      </w:r>
      <w:r w:rsidRPr="00A50366">
        <w:rPr>
          <w:rFonts w:ascii="ＭＳ Ｐゴシック" w:eastAsia="ＭＳ Ｐゴシック" w:hAnsi="ＭＳ Ｐゴシック" w:cs="ＭＳ Ｐゴシック"/>
          <w:kern w:val="0"/>
          <w:sz w:val="22"/>
          <w:szCs w:val="22"/>
        </w:rPr>
        <w:t xml:space="preserve"> that the Beneficiary spent to exercise its rights, with the Primary Debtor up to the maximum </w:t>
      </w:r>
      <w:r w:rsidR="00540726" w:rsidRPr="00A50366">
        <w:rPr>
          <w:rFonts w:ascii="ＭＳ Ｐゴシック" w:eastAsia="ＭＳ Ｐゴシック" w:hAnsi="ＭＳ Ｐゴシック" w:cs="ＭＳ Ｐゴシック"/>
          <w:kern w:val="0"/>
          <w:sz w:val="22"/>
          <w:szCs w:val="22"/>
        </w:rPr>
        <w:t xml:space="preserve">revolving </w:t>
      </w:r>
      <w:r w:rsidRPr="00A50366">
        <w:rPr>
          <w:rFonts w:ascii="ＭＳ Ｐゴシック" w:eastAsia="ＭＳ Ｐゴシック" w:hAnsi="ＭＳ Ｐゴシック" w:cs="ＭＳ Ｐゴシック"/>
          <w:kern w:val="0"/>
          <w:sz w:val="22"/>
          <w:szCs w:val="22"/>
        </w:rPr>
        <w:t>amount specified in second paragraph hereto as follows:</w:t>
      </w:r>
    </w:p>
    <w:p w14:paraId="4782095F" w14:textId="77777777"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p>
    <w:p w14:paraId="62AE5C40" w14:textId="77777777"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r w:rsidRPr="00A50366">
        <w:rPr>
          <w:rFonts w:ascii="ＭＳ Ｐゴシック" w:eastAsia="ＭＳ Ｐゴシック" w:hAnsi="ＭＳ Ｐゴシック" w:cs="ＭＳ Ｐゴシック"/>
          <w:b/>
          <w:kern w:val="0"/>
          <w:sz w:val="22"/>
          <w:szCs w:val="22"/>
        </w:rPr>
        <w:t>1.  Primary debtor:</w:t>
      </w:r>
      <w:r w:rsidRPr="00A50366">
        <w:rPr>
          <w:rFonts w:ascii="ＭＳ Ｐゴシック" w:eastAsia="ＭＳ Ｐゴシック" w:hAnsi="ＭＳ Ｐゴシック" w:cs="ＭＳ Ｐゴシック"/>
          <w:kern w:val="0"/>
          <w:sz w:val="22"/>
          <w:szCs w:val="22"/>
        </w:rPr>
        <w:t xml:space="preserve"> </w:t>
      </w:r>
      <w:r w:rsidRPr="00A50366">
        <w:rPr>
          <w:rFonts w:ascii="ＭＳ Ｐゴシック" w:eastAsia="ＭＳ Ｐゴシック" w:hAnsi="ＭＳ Ｐゴシック" w:cs="Times New Roman"/>
          <w:b/>
          <w:bCs/>
          <w:kern w:val="0"/>
          <w:sz w:val="22"/>
          <w:szCs w:val="22"/>
        </w:rPr>
        <w:tab/>
      </w:r>
      <w:r w:rsidRPr="00A50366">
        <w:rPr>
          <w:rFonts w:ascii="ＭＳ Ｐゴシック" w:eastAsia="ＭＳ Ｐゴシック" w:hAnsi="ＭＳ Ｐゴシック" w:cs="ＭＳ Ｐゴシック"/>
          <w:kern w:val="0"/>
          <w:sz w:val="22"/>
          <w:szCs w:val="22"/>
        </w:rPr>
        <w:t>DEF Company</w:t>
      </w:r>
    </w:p>
    <w:p w14:paraId="5615DBD0" w14:textId="77777777" w:rsidR="006B645D" w:rsidRPr="00A50366" w:rsidRDefault="001A5ED3" w:rsidP="001A5ED3">
      <w:pPr>
        <w:widowControl/>
        <w:autoSpaceDE w:val="0"/>
        <w:autoSpaceDN w:val="0"/>
        <w:adjustRightInd w:val="0"/>
        <w:ind w:left="2280" w:firstLine="600"/>
        <w:rPr>
          <w:rFonts w:ascii="ＭＳ Ｐゴシック" w:eastAsia="ＭＳ Ｐゴシック" w:hAnsi="ＭＳ Ｐゴシック" w:cs="ＭＳ Ｐゴシック"/>
          <w:kern w:val="0"/>
          <w:sz w:val="22"/>
          <w:szCs w:val="22"/>
        </w:rPr>
      </w:pPr>
      <w:r w:rsidRPr="00A50366">
        <w:rPr>
          <w:rFonts w:ascii="ＭＳ Ｐゴシック" w:eastAsia="ＭＳ Ｐゴシック" w:hAnsi="ＭＳ Ｐゴシック" w:cs="ＭＳ Ｐゴシック"/>
          <w:kern w:val="0"/>
          <w:sz w:val="22"/>
          <w:szCs w:val="22"/>
        </w:rPr>
        <w:t>[</w:t>
      </w:r>
      <w:r w:rsidR="006B645D" w:rsidRPr="00A50366">
        <w:rPr>
          <w:rFonts w:ascii="ＭＳ Ｐゴシック" w:eastAsia="ＭＳ Ｐゴシック" w:hAnsi="ＭＳ Ｐゴシック" w:cs="ＭＳ Ｐゴシック"/>
          <w:kern w:val="0"/>
          <w:sz w:val="22"/>
          <w:szCs w:val="22"/>
        </w:rPr>
        <w:t>Address</w:t>
      </w:r>
      <w:r w:rsidRPr="00A50366">
        <w:rPr>
          <w:rFonts w:ascii="ＭＳ Ｐゴシック" w:eastAsia="ＭＳ Ｐゴシック" w:hAnsi="ＭＳ Ｐゴシック" w:cs="ＭＳ Ｐゴシック"/>
          <w:kern w:val="0"/>
          <w:sz w:val="22"/>
          <w:szCs w:val="22"/>
        </w:rPr>
        <w:t>]</w:t>
      </w:r>
      <w:r w:rsidR="006B645D" w:rsidRPr="00A50366">
        <w:rPr>
          <w:rFonts w:ascii="ＭＳ Ｐゴシック" w:eastAsia="ＭＳ Ｐゴシック" w:hAnsi="ＭＳ Ｐゴシック" w:cs="ＭＳ Ｐゴシック"/>
          <w:kern w:val="0"/>
          <w:sz w:val="22"/>
          <w:szCs w:val="22"/>
        </w:rPr>
        <w:tab/>
      </w:r>
    </w:p>
    <w:p w14:paraId="1F9EAF3A" w14:textId="77777777" w:rsidR="006B645D" w:rsidRPr="00A50366" w:rsidRDefault="006B645D" w:rsidP="001A5ED3">
      <w:pPr>
        <w:widowControl/>
        <w:autoSpaceDE w:val="0"/>
        <w:autoSpaceDN w:val="0"/>
        <w:adjustRightInd w:val="0"/>
        <w:rPr>
          <w:rFonts w:ascii="ＭＳ Ｐゴシック" w:eastAsia="ＭＳ Ｐゴシック" w:hAnsi="ＭＳ Ｐゴシック" w:cs="Times New Roman"/>
          <w:kern w:val="0"/>
          <w:sz w:val="22"/>
          <w:szCs w:val="22"/>
        </w:rPr>
      </w:pPr>
    </w:p>
    <w:p w14:paraId="25B516CB" w14:textId="77777777"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r w:rsidRPr="00A50366">
        <w:rPr>
          <w:rFonts w:ascii="ＭＳ Ｐゴシック" w:eastAsia="ＭＳ Ｐゴシック" w:hAnsi="ＭＳ Ｐゴシック" w:cs="ＭＳ Ｐゴシック"/>
          <w:b/>
          <w:kern w:val="0"/>
          <w:sz w:val="22"/>
          <w:szCs w:val="22"/>
        </w:rPr>
        <w:t>2.  Maximum amount:</w:t>
      </w:r>
      <w:r w:rsidRPr="00A50366">
        <w:rPr>
          <w:rFonts w:ascii="ＭＳ Ｐゴシック" w:eastAsia="ＭＳ Ｐゴシック" w:hAnsi="ＭＳ Ｐゴシック" w:cs="ＭＳ Ｐゴシック"/>
          <w:kern w:val="0"/>
          <w:sz w:val="22"/>
          <w:szCs w:val="22"/>
        </w:rPr>
        <w:t xml:space="preserve"> </w:t>
      </w:r>
      <w:r w:rsidRPr="00A50366">
        <w:rPr>
          <w:rFonts w:ascii="ＭＳ Ｐゴシック" w:eastAsia="ＭＳ Ｐゴシック" w:hAnsi="ＭＳ Ｐゴシック" w:cs="ＭＳ Ｐゴシック"/>
          <w:kern w:val="0"/>
          <w:sz w:val="22"/>
          <w:szCs w:val="22"/>
        </w:rPr>
        <w:tab/>
        <w:t>USD XXX.00</w:t>
      </w:r>
    </w:p>
    <w:p w14:paraId="2F38319B" w14:textId="77777777" w:rsidR="006B645D" w:rsidRPr="00A50366" w:rsidRDefault="006B645D" w:rsidP="001A5ED3">
      <w:pPr>
        <w:widowControl/>
        <w:autoSpaceDE w:val="0"/>
        <w:autoSpaceDN w:val="0"/>
        <w:adjustRightInd w:val="0"/>
        <w:ind w:left="360"/>
        <w:rPr>
          <w:rFonts w:ascii="ＭＳ Ｐゴシック" w:eastAsia="ＭＳ Ｐゴシック" w:hAnsi="ＭＳ Ｐゴシック" w:cs="Times New Roman"/>
          <w:kern w:val="0"/>
          <w:sz w:val="22"/>
          <w:szCs w:val="22"/>
        </w:rPr>
      </w:pPr>
    </w:p>
    <w:p w14:paraId="19D3C234" w14:textId="77777777" w:rsidR="006B645D" w:rsidRPr="00A50366" w:rsidRDefault="006B645D" w:rsidP="001A5ED3">
      <w:pPr>
        <w:pStyle w:val="ListParagraph"/>
        <w:widowControl/>
        <w:numPr>
          <w:ilvl w:val="0"/>
          <w:numId w:val="7"/>
        </w:numPr>
        <w:autoSpaceDE w:val="0"/>
        <w:autoSpaceDN w:val="0"/>
        <w:adjustRightInd w:val="0"/>
        <w:ind w:leftChars="0"/>
        <w:rPr>
          <w:rFonts w:ascii="ＭＳ Ｐゴシック" w:eastAsia="ＭＳ Ｐゴシック" w:hAnsi="ＭＳ Ｐゴシック" w:cs="Helvetica"/>
          <w:b/>
          <w:kern w:val="0"/>
          <w:sz w:val="22"/>
          <w:szCs w:val="22"/>
        </w:rPr>
      </w:pPr>
      <w:r w:rsidRPr="00A50366">
        <w:rPr>
          <w:rFonts w:ascii="ＭＳ Ｐゴシック" w:eastAsia="ＭＳ Ｐゴシック" w:hAnsi="ＭＳ Ｐゴシック" w:cs="ＭＳ Ｐゴシック"/>
          <w:b/>
          <w:kern w:val="0"/>
          <w:sz w:val="22"/>
          <w:szCs w:val="22"/>
        </w:rPr>
        <w:t xml:space="preserve"> No obligation to preserve securities</w:t>
      </w:r>
      <w:r w:rsidRPr="00A50366">
        <w:rPr>
          <w:rFonts w:ascii="ＭＳ Ｐゴシック" w:eastAsia="ＭＳ Ｐゴシック" w:hAnsi="ＭＳ Ｐゴシック" w:cs="ＭＳ Ｐゴシック" w:hint="eastAsia"/>
          <w:b/>
          <w:kern w:val="0"/>
          <w:sz w:val="22"/>
          <w:szCs w:val="22"/>
        </w:rPr>
        <w:t> </w:t>
      </w:r>
    </w:p>
    <w:p w14:paraId="087EDC62" w14:textId="77777777" w:rsidR="00A50366" w:rsidRPr="00A50366" w:rsidRDefault="00A50366" w:rsidP="001A5ED3">
      <w:pPr>
        <w:widowControl/>
        <w:autoSpaceDE w:val="0"/>
        <w:autoSpaceDN w:val="0"/>
        <w:adjustRightInd w:val="0"/>
        <w:rPr>
          <w:rFonts w:ascii="ＭＳ Ｐゴシック" w:eastAsia="ＭＳ Ｐゴシック" w:hAnsi="ＭＳ Ｐゴシック" w:cs="Helvetica"/>
          <w:kern w:val="0"/>
          <w:sz w:val="22"/>
          <w:szCs w:val="22"/>
        </w:rPr>
      </w:pPr>
    </w:p>
    <w:p w14:paraId="5C2A8CDD" w14:textId="77777777" w:rsidR="006B645D" w:rsidRPr="00A50366" w:rsidRDefault="006B645D" w:rsidP="001A5ED3">
      <w:pPr>
        <w:widowControl/>
        <w:autoSpaceDE w:val="0"/>
        <w:autoSpaceDN w:val="0"/>
        <w:adjustRightInd w:val="0"/>
        <w:rPr>
          <w:rFonts w:ascii="ＭＳ Ｐゴシック" w:eastAsia="ＭＳ Ｐゴシック" w:hAnsi="ＭＳ Ｐゴシック" w:cs="Helvetica"/>
          <w:kern w:val="0"/>
          <w:sz w:val="22"/>
          <w:szCs w:val="22"/>
        </w:rPr>
      </w:pPr>
      <w:r w:rsidRPr="00A50366">
        <w:rPr>
          <w:rFonts w:ascii="ＭＳ Ｐゴシック" w:eastAsia="ＭＳ Ｐゴシック" w:hAnsi="ＭＳ Ｐゴシック" w:cs="Helvetica"/>
          <w:kern w:val="0"/>
          <w:sz w:val="22"/>
          <w:szCs w:val="22"/>
        </w:rPr>
        <w:t>Any changes or terminations of the Beneficiary’s mortgages, liens, securities or guaranties supplied by the Primary Debtor of other guarantors shall not affect the Guarantor’s obligation under this letter. </w:t>
      </w:r>
    </w:p>
    <w:p w14:paraId="676AED99" w14:textId="77777777" w:rsidR="006B645D" w:rsidRPr="00A50366" w:rsidRDefault="006B645D" w:rsidP="001A5ED3">
      <w:pPr>
        <w:widowControl/>
        <w:autoSpaceDE w:val="0"/>
        <w:autoSpaceDN w:val="0"/>
        <w:adjustRightInd w:val="0"/>
        <w:rPr>
          <w:rFonts w:ascii="ＭＳ Ｐゴシック" w:eastAsia="ＭＳ Ｐゴシック" w:hAnsi="ＭＳ Ｐゴシック" w:cs="Helvetica"/>
          <w:kern w:val="0"/>
          <w:sz w:val="22"/>
          <w:szCs w:val="22"/>
        </w:rPr>
      </w:pPr>
    </w:p>
    <w:p w14:paraId="0C29F554" w14:textId="77777777" w:rsidR="006B645D" w:rsidRPr="00A50366" w:rsidRDefault="006B645D" w:rsidP="001A5ED3">
      <w:pPr>
        <w:widowControl/>
        <w:autoSpaceDE w:val="0"/>
        <w:autoSpaceDN w:val="0"/>
        <w:adjustRightInd w:val="0"/>
        <w:rPr>
          <w:rFonts w:ascii="ＭＳ Ｐゴシック" w:eastAsia="ＭＳ Ｐゴシック" w:hAnsi="ＭＳ Ｐゴシック" w:cs="ＭＳ Ｐゴシック"/>
          <w:b/>
          <w:kern w:val="0"/>
          <w:sz w:val="22"/>
          <w:szCs w:val="22"/>
        </w:rPr>
      </w:pPr>
      <w:r w:rsidRPr="00A50366">
        <w:rPr>
          <w:rFonts w:ascii="ＭＳ Ｐゴシック" w:eastAsia="ＭＳ Ｐゴシック" w:hAnsi="ＭＳ Ｐゴシック" w:cs="ＭＳ Ｐゴシック"/>
          <w:b/>
          <w:kern w:val="0"/>
          <w:sz w:val="22"/>
          <w:szCs w:val="22"/>
        </w:rPr>
        <w:t>4.  Non-exertion of subrogation right</w:t>
      </w:r>
      <w:r w:rsidRPr="00A50366">
        <w:rPr>
          <w:rFonts w:ascii="ＭＳ Ｐゴシック" w:eastAsia="ＭＳ Ｐゴシック" w:hAnsi="ＭＳ Ｐゴシック" w:cs="ＭＳ Ｐゴシック" w:hint="eastAsia"/>
          <w:b/>
          <w:kern w:val="0"/>
          <w:sz w:val="22"/>
          <w:szCs w:val="22"/>
        </w:rPr>
        <w:t>  </w:t>
      </w:r>
    </w:p>
    <w:p w14:paraId="05D95C45" w14:textId="77777777" w:rsidR="00A50366" w:rsidRPr="00A50366" w:rsidRDefault="00A50366" w:rsidP="001A5ED3">
      <w:pPr>
        <w:widowControl/>
        <w:autoSpaceDE w:val="0"/>
        <w:autoSpaceDN w:val="0"/>
        <w:adjustRightInd w:val="0"/>
        <w:rPr>
          <w:rFonts w:ascii="ＭＳ Ｐゴシック" w:eastAsia="ＭＳ Ｐゴシック" w:hAnsi="ＭＳ Ｐゴシック" w:cs="ＭＳ Ｐゴシック"/>
          <w:kern w:val="0"/>
          <w:sz w:val="22"/>
          <w:szCs w:val="22"/>
        </w:rPr>
      </w:pPr>
    </w:p>
    <w:p w14:paraId="08E01F11" w14:textId="0C9C2D66" w:rsidR="00A50366" w:rsidRPr="00AB5376" w:rsidRDefault="006B645D" w:rsidP="00AB5376">
      <w:pPr>
        <w:widowControl/>
        <w:jc w:val="left"/>
        <w:rPr>
          <w:rFonts w:ascii="ＭＳ Ｐゴシック" w:eastAsia="ＭＳ Ｐゴシック" w:hAnsi="ＭＳ Ｐゴシック" w:cs="Helvetica"/>
          <w:kern w:val="0"/>
          <w:sz w:val="22"/>
          <w:szCs w:val="22"/>
        </w:rPr>
      </w:pPr>
      <w:r w:rsidRPr="00A50366">
        <w:rPr>
          <w:rFonts w:ascii="ＭＳ Ｐゴシック" w:eastAsia="ＭＳ Ｐゴシック" w:hAnsi="ＭＳ Ｐゴシック" w:cs="ＭＳ Ｐゴシック"/>
          <w:kern w:val="0"/>
          <w:sz w:val="22"/>
          <w:szCs w:val="22"/>
        </w:rPr>
        <w:t>The Guarantor s</w:t>
      </w:r>
      <w:r w:rsidRPr="00A50366">
        <w:rPr>
          <w:rFonts w:ascii="ＭＳ Ｐゴシック" w:eastAsia="ＭＳ Ｐゴシック" w:hAnsi="ＭＳ Ｐゴシック" w:cs="Helvetica"/>
          <w:kern w:val="0"/>
          <w:sz w:val="22"/>
          <w:szCs w:val="22"/>
        </w:rPr>
        <w:t xml:space="preserve">hall not exercise the subrogation right without the Beneficiary’s prior written consent until and all of the debts that the Beneficiary and the Primary Debtor are </w:t>
      </w:r>
      <w:r w:rsidR="00A50366" w:rsidRPr="00A50366">
        <w:rPr>
          <w:rFonts w:ascii="ＭＳ Ｐゴシック" w:eastAsia="ＭＳ Ｐゴシック" w:hAnsi="ＭＳ Ｐゴシック" w:cs="Helvetica"/>
          <w:kern w:val="0"/>
          <w:sz w:val="22"/>
          <w:szCs w:val="22"/>
        </w:rPr>
        <w:t>continuously dealing or the Primary Debtor bears are paid even if the Guarantor pays parti</w:t>
      </w:r>
      <w:r w:rsidR="00A50366" w:rsidRPr="00A50366">
        <w:rPr>
          <w:rFonts w:ascii="ＭＳ Ｐゴシック" w:eastAsia="ＭＳ Ｐゴシック" w:hAnsi="ＭＳ Ｐゴシック" w:cs="ＭＳ Ｐゴシック"/>
          <w:kern w:val="0"/>
          <w:sz w:val="22"/>
          <w:szCs w:val="22"/>
        </w:rPr>
        <w:t>al debts that the Primary Debtor shall bear as a performance of guarantee obligation.</w:t>
      </w:r>
    </w:p>
    <w:p w14:paraId="5B693690" w14:textId="77777777" w:rsidR="00E5623B" w:rsidRPr="00A50366" w:rsidRDefault="00E5623B" w:rsidP="001A5ED3">
      <w:pPr>
        <w:widowControl/>
        <w:autoSpaceDE w:val="0"/>
        <w:autoSpaceDN w:val="0"/>
        <w:adjustRightInd w:val="0"/>
        <w:rPr>
          <w:rFonts w:ascii="ＭＳ Ｐゴシック" w:eastAsia="ＭＳ Ｐゴシック" w:hAnsi="ＭＳ Ｐゴシック" w:cs="Helvetica"/>
          <w:kern w:val="0"/>
          <w:sz w:val="22"/>
          <w:szCs w:val="22"/>
        </w:rPr>
      </w:pPr>
    </w:p>
    <w:p w14:paraId="049AB2D3" w14:textId="77777777" w:rsidR="006B645D" w:rsidRPr="00A50366" w:rsidRDefault="001A5ED3" w:rsidP="001A5ED3">
      <w:pPr>
        <w:widowControl/>
        <w:autoSpaceDE w:val="0"/>
        <w:autoSpaceDN w:val="0"/>
        <w:adjustRightInd w:val="0"/>
        <w:rPr>
          <w:rFonts w:ascii="ＭＳ Ｐゴシック" w:eastAsia="ＭＳ Ｐゴシック" w:hAnsi="ＭＳ Ｐゴシック" w:cs="ＭＳ Ｐゴシック"/>
          <w:kern w:val="0"/>
          <w:sz w:val="22"/>
          <w:szCs w:val="22"/>
        </w:rPr>
      </w:pPr>
      <w:r w:rsidRPr="00A50366">
        <w:rPr>
          <w:rFonts w:ascii="ＭＳ Ｐゴシック" w:eastAsia="ＭＳ Ｐゴシック" w:hAnsi="ＭＳ Ｐゴシック" w:cs="ＭＳ Ｐゴシック"/>
          <w:b/>
          <w:kern w:val="0"/>
          <w:sz w:val="22"/>
          <w:szCs w:val="22"/>
        </w:rPr>
        <w:t>5</w:t>
      </w:r>
      <w:r w:rsidR="006B645D" w:rsidRPr="00A50366">
        <w:rPr>
          <w:rFonts w:ascii="ＭＳ Ｐゴシック" w:eastAsia="ＭＳ Ｐゴシック" w:hAnsi="ＭＳ Ｐゴシック" w:cs="ＭＳ Ｐゴシック"/>
          <w:b/>
          <w:kern w:val="0"/>
          <w:sz w:val="22"/>
          <w:szCs w:val="22"/>
        </w:rPr>
        <w:t>.  Withholding Tax</w:t>
      </w:r>
    </w:p>
    <w:p w14:paraId="3DCAF409" w14:textId="77777777"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p>
    <w:p w14:paraId="2E00DDA1" w14:textId="77777777"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r w:rsidRPr="00A50366">
        <w:rPr>
          <w:rFonts w:ascii="ＭＳ Ｐゴシック" w:eastAsia="ＭＳ Ｐゴシック" w:hAnsi="ＭＳ Ｐゴシック" w:cs="ＭＳ Ｐゴシック" w:hint="eastAsia"/>
          <w:kern w:val="0"/>
          <w:sz w:val="22"/>
          <w:szCs w:val="22"/>
        </w:rPr>
        <w:t>  </w:t>
      </w:r>
      <w:r w:rsidRPr="00A50366">
        <w:rPr>
          <w:rFonts w:ascii="ＭＳ Ｐゴシック" w:eastAsia="ＭＳ Ｐゴシック" w:hAnsi="ＭＳ Ｐゴシック" w:cs="ＭＳ Ｐゴシック"/>
          <w:kern w:val="0"/>
          <w:sz w:val="22"/>
          <w:szCs w:val="22"/>
        </w:rPr>
        <w:t>Each payment due to the Beneficiary hereunder shall be made such that the full amount due is received by the Beneficiary irrespective of any withholding which the Guarantor is compelled by law or required by any governmental authority to make on account of any taxation or other liability.</w:t>
      </w:r>
      <w:r w:rsidRPr="00A50366">
        <w:rPr>
          <w:rFonts w:ascii="ＭＳ Ｐゴシック" w:eastAsia="ＭＳ Ｐゴシック" w:hAnsi="ＭＳ Ｐゴシック" w:cs="ＭＳ Ｐゴシック" w:hint="eastAsia"/>
          <w:kern w:val="0"/>
          <w:sz w:val="22"/>
          <w:szCs w:val="22"/>
        </w:rPr>
        <w:t> </w:t>
      </w:r>
    </w:p>
    <w:p w14:paraId="72433397" w14:textId="77777777"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p>
    <w:p w14:paraId="171F1A59" w14:textId="77777777" w:rsidR="006B645D" w:rsidRPr="00A50366" w:rsidRDefault="001A5ED3" w:rsidP="001A5ED3">
      <w:pPr>
        <w:widowControl/>
        <w:autoSpaceDE w:val="0"/>
        <w:autoSpaceDN w:val="0"/>
        <w:adjustRightInd w:val="0"/>
        <w:rPr>
          <w:rFonts w:ascii="ＭＳ Ｐゴシック" w:eastAsia="ＭＳ Ｐゴシック" w:hAnsi="ＭＳ Ｐゴシック" w:cs="ＭＳ Ｐゴシック"/>
          <w:b/>
          <w:kern w:val="0"/>
          <w:sz w:val="22"/>
          <w:szCs w:val="22"/>
        </w:rPr>
      </w:pPr>
      <w:r w:rsidRPr="00A50366">
        <w:rPr>
          <w:rFonts w:ascii="ＭＳ Ｐゴシック" w:eastAsia="ＭＳ Ｐゴシック" w:hAnsi="ＭＳ Ｐゴシック" w:cs="ＭＳ Ｐゴシック"/>
          <w:b/>
          <w:kern w:val="0"/>
          <w:sz w:val="22"/>
          <w:szCs w:val="22"/>
        </w:rPr>
        <w:t>6</w:t>
      </w:r>
      <w:r w:rsidR="006B645D" w:rsidRPr="00A50366">
        <w:rPr>
          <w:rFonts w:ascii="ＭＳ Ｐゴシック" w:eastAsia="ＭＳ Ｐゴシック" w:hAnsi="ＭＳ Ｐゴシック" w:cs="ＭＳ Ｐゴシック"/>
          <w:b/>
          <w:kern w:val="0"/>
          <w:sz w:val="22"/>
          <w:szCs w:val="22"/>
        </w:rPr>
        <w:t>.  Currency of Payment</w:t>
      </w:r>
    </w:p>
    <w:p w14:paraId="1F4290CA" w14:textId="77777777" w:rsidR="006B645D" w:rsidRPr="00A50366" w:rsidRDefault="006B645D" w:rsidP="001A5ED3">
      <w:pPr>
        <w:widowControl/>
        <w:autoSpaceDE w:val="0"/>
        <w:autoSpaceDN w:val="0"/>
        <w:adjustRightInd w:val="0"/>
        <w:ind w:left="360"/>
        <w:rPr>
          <w:rFonts w:ascii="ＭＳ Ｐゴシック" w:eastAsia="ＭＳ Ｐゴシック" w:hAnsi="ＭＳ Ｐゴシック" w:cs="Times New Roman"/>
          <w:kern w:val="0"/>
          <w:sz w:val="22"/>
          <w:szCs w:val="22"/>
        </w:rPr>
      </w:pPr>
    </w:p>
    <w:p w14:paraId="57B961A9" w14:textId="77777777" w:rsidR="006B645D" w:rsidRPr="00A50366" w:rsidRDefault="006B645D" w:rsidP="001A5ED3">
      <w:pPr>
        <w:widowControl/>
        <w:autoSpaceDE w:val="0"/>
        <w:autoSpaceDN w:val="0"/>
        <w:adjustRightInd w:val="0"/>
        <w:rPr>
          <w:rFonts w:ascii="ＭＳ Ｐゴシック" w:eastAsia="ＭＳ Ｐゴシック" w:hAnsi="ＭＳ Ｐゴシック" w:cs="Helvetica"/>
          <w:kern w:val="0"/>
          <w:sz w:val="22"/>
          <w:szCs w:val="22"/>
        </w:rPr>
      </w:pPr>
      <w:r w:rsidRPr="00A50366">
        <w:rPr>
          <w:rFonts w:ascii="ＭＳ Ｐゴシック" w:eastAsia="ＭＳ Ｐゴシック" w:hAnsi="ＭＳ Ｐゴシック" w:cs="Helvetica"/>
          <w:kern w:val="0"/>
          <w:sz w:val="22"/>
          <w:szCs w:val="22"/>
        </w:rPr>
        <w:t xml:space="preserve">If any sum due from the Guarantor under this Guarantee (a “Sum”) or any order, judgment or award given or made in relation to a Sum, has to be converted from the currency in which that sum is payable (the </w:t>
      </w:r>
      <w:proofErr w:type="gramStart"/>
      <w:r w:rsidRPr="00A50366">
        <w:rPr>
          <w:rFonts w:ascii="ＭＳ Ｐゴシック" w:eastAsia="ＭＳ Ｐゴシック" w:hAnsi="ＭＳ Ｐゴシック" w:cs="Helvetica"/>
          <w:kern w:val="0"/>
          <w:sz w:val="22"/>
          <w:szCs w:val="22"/>
        </w:rPr>
        <w:t>“ First</w:t>
      </w:r>
      <w:proofErr w:type="gramEnd"/>
      <w:r w:rsidRPr="00A50366">
        <w:rPr>
          <w:rFonts w:ascii="ＭＳ Ｐゴシック" w:eastAsia="ＭＳ Ｐゴシック" w:hAnsi="ＭＳ Ｐゴシック" w:cs="Helvetica"/>
          <w:kern w:val="0"/>
          <w:sz w:val="22"/>
          <w:szCs w:val="22"/>
        </w:rPr>
        <w:t xml:space="preserve"> Currency”) into another currency (the “Second Currency”) for the purpose of:</w:t>
      </w:r>
    </w:p>
    <w:p w14:paraId="7DE466C9" w14:textId="77777777" w:rsidR="006B645D" w:rsidRPr="00A50366" w:rsidRDefault="006B645D" w:rsidP="001A5ED3">
      <w:pPr>
        <w:widowControl/>
        <w:autoSpaceDE w:val="0"/>
        <w:autoSpaceDN w:val="0"/>
        <w:adjustRightInd w:val="0"/>
        <w:ind w:left="360"/>
        <w:rPr>
          <w:rFonts w:ascii="ＭＳ Ｐゴシック" w:eastAsia="ＭＳ Ｐゴシック" w:hAnsi="ＭＳ Ｐゴシック" w:cs="Times New Roman"/>
          <w:kern w:val="0"/>
          <w:sz w:val="22"/>
          <w:szCs w:val="22"/>
        </w:rPr>
      </w:pPr>
    </w:p>
    <w:p w14:paraId="3E48176B" w14:textId="77777777"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proofErr w:type="spellStart"/>
      <w:r w:rsidRPr="00A50366">
        <w:rPr>
          <w:rFonts w:ascii="ＭＳ Ｐゴシック" w:eastAsia="ＭＳ Ｐゴシック" w:hAnsi="ＭＳ Ｐゴシック" w:cs="ＭＳ Ｐゴシック"/>
          <w:kern w:val="0"/>
          <w:sz w:val="22"/>
          <w:szCs w:val="22"/>
        </w:rPr>
        <w:t>i</w:t>
      </w:r>
      <w:proofErr w:type="spellEnd"/>
      <w:r w:rsidRPr="00A50366">
        <w:rPr>
          <w:rFonts w:ascii="ＭＳ Ｐゴシック" w:eastAsia="ＭＳ Ｐゴシック" w:hAnsi="ＭＳ Ｐゴシック" w:cs="ＭＳ Ｐゴシック"/>
          <w:kern w:val="0"/>
          <w:sz w:val="22"/>
          <w:szCs w:val="22"/>
        </w:rPr>
        <w:t>)</w:t>
      </w:r>
      <w:r w:rsidRPr="00A50366">
        <w:rPr>
          <w:rFonts w:ascii="ＭＳ Ｐゴシック" w:eastAsia="ＭＳ Ｐゴシック" w:hAnsi="ＭＳ Ｐゴシック" w:cs="ＭＳ Ｐゴシック"/>
          <w:kern w:val="0"/>
          <w:sz w:val="22"/>
          <w:szCs w:val="22"/>
        </w:rPr>
        <w:tab/>
        <w:t>making or filing a proof of claim against the Guarantor; or</w:t>
      </w:r>
    </w:p>
    <w:p w14:paraId="6EB73B03" w14:textId="77777777"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r w:rsidRPr="00A50366">
        <w:rPr>
          <w:rFonts w:ascii="ＭＳ Ｐゴシック" w:eastAsia="ＭＳ Ｐゴシック" w:hAnsi="ＭＳ Ｐゴシック" w:cs="ＭＳ Ｐゴシック"/>
          <w:kern w:val="0"/>
          <w:sz w:val="22"/>
          <w:szCs w:val="22"/>
        </w:rPr>
        <w:t>ii)</w:t>
      </w:r>
      <w:r w:rsidRPr="00A50366">
        <w:rPr>
          <w:rFonts w:ascii="ＭＳ Ｐゴシック" w:eastAsia="ＭＳ Ｐゴシック" w:hAnsi="ＭＳ Ｐゴシック" w:cs="ＭＳ Ｐゴシック"/>
          <w:kern w:val="0"/>
          <w:sz w:val="22"/>
          <w:szCs w:val="22"/>
        </w:rPr>
        <w:tab/>
        <w:t>obtaining or enforcing an order, judgment or award in relation to any litigation or arbitration proceedings,</w:t>
      </w:r>
    </w:p>
    <w:p w14:paraId="065FC573" w14:textId="77777777" w:rsidR="006B645D" w:rsidRPr="00A50366" w:rsidRDefault="006B645D" w:rsidP="001A5ED3">
      <w:pPr>
        <w:widowControl/>
        <w:autoSpaceDE w:val="0"/>
        <w:autoSpaceDN w:val="0"/>
        <w:adjustRightInd w:val="0"/>
        <w:ind w:left="360"/>
        <w:rPr>
          <w:rFonts w:ascii="ＭＳ Ｐゴシック" w:eastAsia="ＭＳ Ｐゴシック" w:hAnsi="ＭＳ Ｐゴシック" w:cs="Times New Roman"/>
          <w:kern w:val="0"/>
          <w:sz w:val="22"/>
          <w:szCs w:val="22"/>
        </w:rPr>
      </w:pPr>
    </w:p>
    <w:p w14:paraId="23267ADC" w14:textId="77777777"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r w:rsidRPr="00A50366">
        <w:rPr>
          <w:rFonts w:ascii="ＭＳ Ｐゴシック" w:eastAsia="ＭＳ Ｐゴシック" w:hAnsi="ＭＳ Ｐゴシック" w:cs="ＭＳ Ｐゴシック"/>
          <w:kern w:val="0"/>
          <w:sz w:val="22"/>
          <w:szCs w:val="22"/>
        </w:rPr>
        <w:t>the Guarantor shall as an independent obligation, indemnify the Beneficiary against any cost, loss or liability arising out of or as a result of the conversion including any discrepancy between (a) the rate of exchange used to convert that Sum from the First Currency into the Second Currency and (B) the Beneficiary’s spot rate of exchange at the time of receipt of the Sum less all costs, charges and expenses normally incurred by the Beneficiary or on its behalf in connection with such conversion.</w:t>
      </w:r>
    </w:p>
    <w:p w14:paraId="16441899" w14:textId="77777777" w:rsidR="006B645D" w:rsidRPr="00A50366" w:rsidRDefault="006B645D" w:rsidP="001A5ED3">
      <w:pPr>
        <w:widowControl/>
        <w:autoSpaceDE w:val="0"/>
        <w:autoSpaceDN w:val="0"/>
        <w:adjustRightInd w:val="0"/>
        <w:rPr>
          <w:rFonts w:ascii="ＭＳ Ｐゴシック" w:eastAsia="ＭＳ Ｐゴシック" w:hAnsi="ＭＳ Ｐゴシック" w:cs="ＭＳ Ｐゴシック"/>
          <w:kern w:val="0"/>
          <w:sz w:val="22"/>
          <w:szCs w:val="22"/>
        </w:rPr>
      </w:pPr>
    </w:p>
    <w:p w14:paraId="4D7074C8" w14:textId="77777777" w:rsidR="006B645D" w:rsidRPr="00A50366" w:rsidRDefault="001A5ED3" w:rsidP="001A5ED3">
      <w:pPr>
        <w:widowControl/>
        <w:autoSpaceDE w:val="0"/>
        <w:autoSpaceDN w:val="0"/>
        <w:adjustRightInd w:val="0"/>
        <w:rPr>
          <w:rFonts w:ascii="ＭＳ Ｐゴシック" w:eastAsia="ＭＳ Ｐゴシック" w:hAnsi="ＭＳ Ｐゴシック" w:cs="ＭＳ Ｐゴシック"/>
          <w:b/>
          <w:kern w:val="0"/>
          <w:sz w:val="22"/>
          <w:szCs w:val="22"/>
        </w:rPr>
      </w:pPr>
      <w:r w:rsidRPr="00A50366">
        <w:rPr>
          <w:rFonts w:ascii="ＭＳ Ｐゴシック" w:eastAsia="ＭＳ Ｐゴシック" w:hAnsi="ＭＳ Ｐゴシック" w:cs="ＭＳ Ｐゴシック"/>
          <w:b/>
          <w:kern w:val="0"/>
          <w:sz w:val="22"/>
          <w:szCs w:val="22"/>
        </w:rPr>
        <w:t>7</w:t>
      </w:r>
      <w:r w:rsidR="006B645D" w:rsidRPr="00A50366">
        <w:rPr>
          <w:rFonts w:ascii="ＭＳ Ｐゴシック" w:eastAsia="ＭＳ Ｐゴシック" w:hAnsi="ＭＳ Ｐゴシック" w:cs="ＭＳ Ｐゴシック"/>
          <w:b/>
          <w:kern w:val="0"/>
          <w:sz w:val="22"/>
          <w:szCs w:val="22"/>
        </w:rPr>
        <w:t>.  Termination of guaranty</w:t>
      </w:r>
    </w:p>
    <w:p w14:paraId="6E3CF645" w14:textId="77777777" w:rsidR="006B645D" w:rsidRPr="00A50366" w:rsidRDefault="006B645D" w:rsidP="001A5ED3">
      <w:pPr>
        <w:widowControl/>
        <w:autoSpaceDE w:val="0"/>
        <w:autoSpaceDN w:val="0"/>
        <w:adjustRightInd w:val="0"/>
        <w:rPr>
          <w:rFonts w:ascii="ＭＳ Ｐゴシック" w:eastAsia="ＭＳ Ｐゴシック" w:hAnsi="ＭＳ Ｐゴシック" w:cs="Times New Roman"/>
          <w:kern w:val="0"/>
          <w:sz w:val="22"/>
          <w:szCs w:val="22"/>
        </w:rPr>
      </w:pPr>
    </w:p>
    <w:p w14:paraId="33C09833" w14:textId="77777777" w:rsidR="006B645D" w:rsidRPr="00A50366" w:rsidRDefault="006B645D" w:rsidP="001A5ED3">
      <w:pPr>
        <w:widowControl/>
        <w:autoSpaceDE w:val="0"/>
        <w:autoSpaceDN w:val="0"/>
        <w:adjustRightInd w:val="0"/>
        <w:rPr>
          <w:rFonts w:ascii="ＭＳ Ｐゴシック" w:eastAsia="ＭＳ Ｐゴシック" w:hAnsi="ＭＳ Ｐゴシック" w:cs="Times New Roman"/>
          <w:kern w:val="0"/>
          <w:sz w:val="22"/>
          <w:szCs w:val="22"/>
        </w:rPr>
      </w:pPr>
      <w:r w:rsidRPr="00A50366">
        <w:rPr>
          <w:rFonts w:ascii="ＭＳ Ｐゴシック" w:eastAsia="ＭＳ Ｐゴシック" w:hAnsi="ＭＳ Ｐゴシック" w:cs="Times New Roman"/>
          <w:kern w:val="0"/>
          <w:sz w:val="22"/>
          <w:szCs w:val="22"/>
        </w:rPr>
        <w:t xml:space="preserve">This guaranty shall terminate on the earlier to occur of the following: (a) on the close of </w:t>
      </w:r>
      <w:r w:rsidR="00C4549A" w:rsidRPr="00A50366">
        <w:rPr>
          <w:rFonts w:ascii="ＭＳ Ｐゴシック" w:eastAsia="ＭＳ Ｐゴシック" w:hAnsi="ＭＳ Ｐゴシック" w:cs="Times New Roman"/>
          <w:kern w:val="0"/>
          <w:sz w:val="22"/>
          <w:szCs w:val="22"/>
        </w:rPr>
        <w:t>business</w:t>
      </w:r>
      <w:r w:rsidRPr="00A50366">
        <w:rPr>
          <w:rFonts w:ascii="ＭＳ Ｐゴシック" w:eastAsia="ＭＳ Ｐゴシック" w:hAnsi="ＭＳ Ｐゴシック" w:cs="Times New Roman"/>
          <w:kern w:val="0"/>
          <w:sz w:val="22"/>
          <w:szCs w:val="22"/>
        </w:rPr>
        <w:t xml:space="preserve"> on </w:t>
      </w:r>
      <w:r w:rsidR="00C4549A" w:rsidRPr="00A50366">
        <w:rPr>
          <w:rFonts w:ascii="ＭＳ Ｐゴシック" w:eastAsia="ＭＳ Ｐゴシック" w:hAnsi="ＭＳ Ｐゴシック" w:cs="Times New Roman"/>
          <w:kern w:val="0"/>
          <w:sz w:val="22"/>
          <w:szCs w:val="22"/>
        </w:rPr>
        <w:t>[Date] or (2) by a written notice of revocation from the Guarantor to the Beneficiary.  Any such termination shall not in any manner affect the Guarantor’s obligation as to any obligation contracted prior thereto.</w:t>
      </w:r>
    </w:p>
    <w:p w14:paraId="7E9B9BFD" w14:textId="77777777" w:rsidR="00C4549A" w:rsidRPr="00A50366" w:rsidRDefault="00C4549A" w:rsidP="001A5ED3">
      <w:pPr>
        <w:widowControl/>
        <w:autoSpaceDE w:val="0"/>
        <w:autoSpaceDN w:val="0"/>
        <w:adjustRightInd w:val="0"/>
        <w:rPr>
          <w:rFonts w:ascii="ＭＳ Ｐゴシック" w:eastAsia="ＭＳ Ｐゴシック" w:hAnsi="ＭＳ Ｐゴシック" w:cs="Times New Roman"/>
          <w:kern w:val="0"/>
          <w:sz w:val="22"/>
          <w:szCs w:val="22"/>
        </w:rPr>
      </w:pPr>
    </w:p>
    <w:p w14:paraId="32BC3358" w14:textId="77777777" w:rsidR="00C4549A" w:rsidRPr="00A50366" w:rsidRDefault="001A5ED3" w:rsidP="001A5ED3">
      <w:pPr>
        <w:widowControl/>
        <w:autoSpaceDE w:val="0"/>
        <w:autoSpaceDN w:val="0"/>
        <w:adjustRightInd w:val="0"/>
        <w:rPr>
          <w:rFonts w:ascii="ＭＳ Ｐゴシック" w:eastAsia="ＭＳ Ｐゴシック" w:hAnsi="ＭＳ Ｐゴシック" w:cs="Times New Roman"/>
          <w:b/>
          <w:kern w:val="0"/>
          <w:sz w:val="22"/>
          <w:szCs w:val="22"/>
        </w:rPr>
      </w:pPr>
      <w:r w:rsidRPr="00A50366">
        <w:rPr>
          <w:rFonts w:ascii="ＭＳ Ｐゴシック" w:eastAsia="ＭＳ Ｐゴシック" w:hAnsi="ＭＳ Ｐゴシック" w:cs="Times New Roman"/>
          <w:b/>
          <w:kern w:val="0"/>
          <w:sz w:val="22"/>
          <w:szCs w:val="22"/>
        </w:rPr>
        <w:t>8</w:t>
      </w:r>
      <w:r w:rsidR="00C4549A" w:rsidRPr="00A50366">
        <w:rPr>
          <w:rFonts w:ascii="ＭＳ Ｐゴシック" w:eastAsia="ＭＳ Ｐゴシック" w:hAnsi="ＭＳ Ｐゴシック" w:cs="Times New Roman"/>
          <w:b/>
          <w:kern w:val="0"/>
          <w:sz w:val="22"/>
          <w:szCs w:val="22"/>
        </w:rPr>
        <w:t>.  Jurisdiction</w:t>
      </w:r>
    </w:p>
    <w:p w14:paraId="790A8950" w14:textId="77777777" w:rsidR="00C4549A" w:rsidRPr="00A50366" w:rsidRDefault="00C4549A" w:rsidP="001A5ED3">
      <w:pPr>
        <w:widowControl/>
        <w:autoSpaceDE w:val="0"/>
        <w:autoSpaceDN w:val="0"/>
        <w:adjustRightInd w:val="0"/>
        <w:rPr>
          <w:rFonts w:ascii="ＭＳ Ｐゴシック" w:eastAsia="ＭＳ Ｐゴシック" w:hAnsi="ＭＳ Ｐゴシック" w:cs="Times New Roman"/>
          <w:kern w:val="0"/>
          <w:sz w:val="22"/>
          <w:szCs w:val="22"/>
        </w:rPr>
      </w:pPr>
    </w:p>
    <w:p w14:paraId="2442B3CE" w14:textId="4D42543F" w:rsidR="006B645D" w:rsidRDefault="00C4549A" w:rsidP="001A5ED3">
      <w:pPr>
        <w:widowControl/>
        <w:autoSpaceDE w:val="0"/>
        <w:autoSpaceDN w:val="0"/>
        <w:adjustRightInd w:val="0"/>
        <w:rPr>
          <w:rFonts w:ascii="ＭＳ Ｐゴシック" w:eastAsia="ＭＳ Ｐゴシック" w:hAnsi="ＭＳ Ｐゴシック" w:cs="Times New Roman"/>
          <w:kern w:val="0"/>
          <w:sz w:val="22"/>
          <w:szCs w:val="22"/>
        </w:rPr>
      </w:pPr>
      <w:r w:rsidRPr="00A50366">
        <w:rPr>
          <w:rFonts w:ascii="ＭＳ Ｐゴシック" w:eastAsia="ＭＳ Ｐゴシック" w:hAnsi="ＭＳ Ｐゴシック" w:cs="Times New Roman"/>
          <w:kern w:val="0"/>
          <w:sz w:val="22"/>
          <w:szCs w:val="22"/>
        </w:rPr>
        <w:t>Tokyo District Court has an exclusive jurisdiction over any dispute arising from or relating to this letter</w:t>
      </w:r>
      <w:r w:rsidR="00B91559" w:rsidRPr="00A50366">
        <w:rPr>
          <w:rFonts w:ascii="ＭＳ Ｐゴシック" w:eastAsia="ＭＳ Ｐゴシック" w:hAnsi="ＭＳ Ｐゴシック" w:cs="Times New Roman"/>
          <w:kern w:val="0"/>
          <w:sz w:val="22"/>
          <w:szCs w:val="22"/>
        </w:rPr>
        <w:t>.  T</w:t>
      </w:r>
      <w:r w:rsidRPr="00A50366">
        <w:rPr>
          <w:rFonts w:ascii="ＭＳ Ｐゴシック" w:eastAsia="ＭＳ Ｐゴシック" w:hAnsi="ＭＳ Ｐゴシック" w:cs="Times New Roman"/>
          <w:kern w:val="0"/>
          <w:sz w:val="22"/>
          <w:szCs w:val="22"/>
        </w:rPr>
        <w:t>his letter shall be governed by the laws of Japan.</w:t>
      </w:r>
    </w:p>
    <w:p w14:paraId="4503579F" w14:textId="77777777" w:rsidR="00A50366" w:rsidRDefault="00A50366" w:rsidP="001A5ED3">
      <w:pPr>
        <w:widowControl/>
        <w:autoSpaceDE w:val="0"/>
        <w:autoSpaceDN w:val="0"/>
        <w:adjustRightInd w:val="0"/>
        <w:rPr>
          <w:rFonts w:ascii="ＭＳ Ｐゴシック" w:eastAsia="ＭＳ Ｐゴシック" w:hAnsi="ＭＳ Ｐゴシック" w:cs="Times New Roman"/>
          <w:kern w:val="0"/>
          <w:sz w:val="22"/>
          <w:szCs w:val="22"/>
        </w:rPr>
      </w:pPr>
    </w:p>
    <w:p w14:paraId="467F4C9D" w14:textId="7F735D5A" w:rsidR="00A50366" w:rsidRDefault="00383841" w:rsidP="001A5ED3">
      <w:pPr>
        <w:widowControl/>
        <w:autoSpaceDE w:val="0"/>
        <w:autoSpaceDN w:val="0"/>
        <w:adjustRightInd w:val="0"/>
        <w:rPr>
          <w:rFonts w:ascii="ＭＳ Ｐゴシック" w:eastAsia="ＭＳ Ｐゴシック" w:hAnsi="ＭＳ Ｐゴシック" w:cs="Times New Roman"/>
          <w:kern w:val="0"/>
          <w:sz w:val="22"/>
          <w:szCs w:val="22"/>
        </w:rPr>
      </w:pPr>
      <w:r>
        <w:rPr>
          <w:rFonts w:ascii="ＭＳ Ｐゴシック" w:eastAsia="ＭＳ Ｐゴシック" w:hAnsi="ＭＳ Ｐゴシック" w:cs="Times New Roman"/>
          <w:kern w:val="0"/>
          <w:sz w:val="22"/>
          <w:szCs w:val="22"/>
        </w:rPr>
        <w:t>END OF DOCUMENT</w:t>
      </w:r>
    </w:p>
    <w:p w14:paraId="1CAAF2B0" w14:textId="77777777" w:rsidR="00A50366" w:rsidRDefault="00A50366" w:rsidP="001A5ED3">
      <w:pPr>
        <w:widowControl/>
        <w:autoSpaceDE w:val="0"/>
        <w:autoSpaceDN w:val="0"/>
        <w:adjustRightInd w:val="0"/>
        <w:rPr>
          <w:rFonts w:ascii="ＭＳ Ｐゴシック" w:eastAsia="ＭＳ Ｐゴシック" w:hAnsi="ＭＳ Ｐゴシック" w:cs="Times New Roman"/>
          <w:kern w:val="0"/>
          <w:sz w:val="22"/>
          <w:szCs w:val="22"/>
        </w:rPr>
      </w:pPr>
    </w:p>
    <w:p w14:paraId="50AEE5DC" w14:textId="77777777" w:rsidR="00DC3BC6" w:rsidRPr="00A50366" w:rsidRDefault="00DC3BC6" w:rsidP="001A5ED3">
      <w:pPr>
        <w:widowControl/>
        <w:autoSpaceDE w:val="0"/>
        <w:autoSpaceDN w:val="0"/>
        <w:adjustRightInd w:val="0"/>
        <w:rPr>
          <w:rFonts w:ascii="ＭＳ Ｐゴシック" w:eastAsia="ＭＳ Ｐゴシック" w:hAnsi="ＭＳ Ｐゴシック" w:cs="Times New Roman"/>
          <w:kern w:val="0"/>
          <w:sz w:val="22"/>
          <w:szCs w:val="22"/>
        </w:rPr>
      </w:pPr>
    </w:p>
    <w:sectPr w:rsidR="00DC3BC6" w:rsidRPr="00A50366" w:rsidSect="006B645D">
      <w:pgSz w:w="12240" w:h="15840"/>
      <w:pgMar w:top="1985" w:right="1701" w:bottom="1701"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charset w:val="80"/>
    <w:family w:val="roman"/>
    <w:pitch w:val="fixed"/>
    <w:sig w:usb0="E00002FF" w:usb1="6AC7FDFB" w:usb2="08000012" w:usb3="00000000" w:csb0="000200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low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E2A38C6"/>
    <w:multiLevelType w:val="hybridMultilevel"/>
    <w:tmpl w:val="249E0A98"/>
    <w:lvl w:ilvl="0" w:tplc="69EC24AC">
      <w:start w:val="3"/>
      <w:numFmt w:val="decimal"/>
      <w:lvlText w:val="%1."/>
      <w:lvlJc w:val="left"/>
      <w:pPr>
        <w:ind w:left="360" w:hanging="360"/>
      </w:pPr>
      <w:rPr>
        <w:rFonts w:ascii="ＭＳ Ｐゴシック" w:hAnsi="Times New Roman" w:cs="ＭＳ Ｐゴシック"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nsid w:val="38EE3C68"/>
    <w:multiLevelType w:val="hybridMultilevel"/>
    <w:tmpl w:val="4EE64972"/>
    <w:lvl w:ilvl="0" w:tplc="43DCAD48">
      <w:start w:val="5"/>
      <w:numFmt w:val="decimal"/>
      <w:lvlText w:val="%1."/>
      <w:lvlJc w:val="left"/>
      <w:pPr>
        <w:ind w:left="360" w:hanging="360"/>
      </w:pPr>
      <w:rPr>
        <w:rFonts w:ascii="Times New Roman" w:cs="Times New Roman"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8">
    <w:nsid w:val="62B159C1"/>
    <w:multiLevelType w:val="hybridMultilevel"/>
    <w:tmpl w:val="41DCF00A"/>
    <w:lvl w:ilvl="0" w:tplc="C2105E9E">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45D"/>
    <w:rsid w:val="000360E6"/>
    <w:rsid w:val="00052602"/>
    <w:rsid w:val="00166B47"/>
    <w:rsid w:val="001A5ED3"/>
    <w:rsid w:val="0031001B"/>
    <w:rsid w:val="003457AA"/>
    <w:rsid w:val="00383841"/>
    <w:rsid w:val="0053247D"/>
    <w:rsid w:val="00540726"/>
    <w:rsid w:val="00565E0E"/>
    <w:rsid w:val="006B645D"/>
    <w:rsid w:val="0072381A"/>
    <w:rsid w:val="0073441A"/>
    <w:rsid w:val="00771546"/>
    <w:rsid w:val="00832A02"/>
    <w:rsid w:val="00856A42"/>
    <w:rsid w:val="00862D76"/>
    <w:rsid w:val="00946014"/>
    <w:rsid w:val="009B42C7"/>
    <w:rsid w:val="00A04066"/>
    <w:rsid w:val="00A50365"/>
    <w:rsid w:val="00A50366"/>
    <w:rsid w:val="00AB5376"/>
    <w:rsid w:val="00B17DBE"/>
    <w:rsid w:val="00B25DC1"/>
    <w:rsid w:val="00B35118"/>
    <w:rsid w:val="00B91559"/>
    <w:rsid w:val="00BB29F4"/>
    <w:rsid w:val="00BD5CE6"/>
    <w:rsid w:val="00C4549A"/>
    <w:rsid w:val="00C5246E"/>
    <w:rsid w:val="00CD13E2"/>
    <w:rsid w:val="00DC3BC6"/>
    <w:rsid w:val="00E5623B"/>
    <w:rsid w:val="00EA594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95733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45D"/>
    <w:pPr>
      <w:ind w:leftChars="400" w:left="960"/>
    </w:pPr>
  </w:style>
  <w:style w:type="table" w:styleId="TableGrid">
    <w:name w:val="Table Grid"/>
    <w:basedOn w:val="TableNormal"/>
    <w:uiPriority w:val="59"/>
    <w:rsid w:val="00E562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2A02"/>
    <w:rPr>
      <w:rFonts w:ascii="ＭＳ 明朝" w:eastAsia="ＭＳ 明朝"/>
      <w:sz w:val="18"/>
      <w:szCs w:val="18"/>
    </w:rPr>
  </w:style>
  <w:style w:type="character" w:customStyle="1" w:styleId="BalloonTextChar">
    <w:name w:val="Balloon Text Char"/>
    <w:basedOn w:val="DefaultParagraphFont"/>
    <w:link w:val="BalloonText"/>
    <w:uiPriority w:val="99"/>
    <w:semiHidden/>
    <w:rsid w:val="00832A02"/>
    <w:rPr>
      <w:rFonts w:ascii="ＭＳ 明朝" w:eastAsia="ＭＳ 明朝"/>
      <w:sz w:val="18"/>
      <w:szCs w:val="18"/>
    </w:rPr>
  </w:style>
  <w:style w:type="character" w:styleId="CommentReference">
    <w:name w:val="annotation reference"/>
    <w:basedOn w:val="DefaultParagraphFont"/>
    <w:uiPriority w:val="99"/>
    <w:semiHidden/>
    <w:unhideWhenUsed/>
    <w:rsid w:val="00832A02"/>
    <w:rPr>
      <w:sz w:val="18"/>
      <w:szCs w:val="18"/>
    </w:rPr>
  </w:style>
  <w:style w:type="paragraph" w:styleId="CommentText">
    <w:name w:val="annotation text"/>
    <w:basedOn w:val="Normal"/>
    <w:link w:val="CommentTextChar"/>
    <w:uiPriority w:val="99"/>
    <w:semiHidden/>
    <w:unhideWhenUsed/>
    <w:rsid w:val="00832A02"/>
    <w:pPr>
      <w:jc w:val="left"/>
    </w:pPr>
  </w:style>
  <w:style w:type="character" w:customStyle="1" w:styleId="CommentTextChar">
    <w:name w:val="Comment Text Char"/>
    <w:basedOn w:val="DefaultParagraphFont"/>
    <w:link w:val="CommentText"/>
    <w:uiPriority w:val="99"/>
    <w:semiHidden/>
    <w:rsid w:val="00832A02"/>
  </w:style>
  <w:style w:type="paragraph" w:styleId="CommentSubject">
    <w:name w:val="annotation subject"/>
    <w:basedOn w:val="CommentText"/>
    <w:next w:val="CommentText"/>
    <w:link w:val="CommentSubjectChar"/>
    <w:uiPriority w:val="99"/>
    <w:semiHidden/>
    <w:unhideWhenUsed/>
    <w:rsid w:val="00832A02"/>
    <w:rPr>
      <w:b/>
      <w:bCs/>
    </w:rPr>
  </w:style>
  <w:style w:type="character" w:customStyle="1" w:styleId="CommentSubjectChar">
    <w:name w:val="Comment Subject Char"/>
    <w:basedOn w:val="CommentTextChar"/>
    <w:link w:val="CommentSubject"/>
    <w:uiPriority w:val="99"/>
    <w:semiHidden/>
    <w:rsid w:val="00832A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504</Words>
  <Characters>2614</Characters>
  <Application>Microsoft Macintosh Word</Application>
  <DocSecurity>0</DocSecurity>
  <Lines>75</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3099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3</cp:revision>
  <dcterms:created xsi:type="dcterms:W3CDTF">2018-06-26T07:20:00Z</dcterms:created>
  <dcterms:modified xsi:type="dcterms:W3CDTF">2018-06-26T13:42:00Z</dcterms:modified>
  <cp:category/>
</cp:coreProperties>
</file>