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AC235D" w14:textId="77777777" w:rsidR="00787D3D" w:rsidRPr="00291774" w:rsidRDefault="00787D3D" w:rsidP="00B54B26">
      <w:pPr>
        <w:jc w:val="both"/>
        <w:rPr>
          <w:rFonts w:ascii="ＭＳ Ｐゴシック" w:eastAsia="ＭＳ Ｐゴシック" w:hAnsi="ＭＳ Ｐゴシック" w:cstheme="majorHAnsi"/>
          <w:b/>
          <w:szCs w:val="22"/>
        </w:rPr>
      </w:pPr>
      <w:bookmarkStart w:id="0" w:name="_GoBack"/>
      <w:bookmarkEnd w:id="0"/>
    </w:p>
    <w:p w14:paraId="69779FEA" w14:textId="0C9FEC96" w:rsidR="0086418C" w:rsidRPr="00291774" w:rsidRDefault="003D6D9A" w:rsidP="00430803">
      <w:pPr>
        <w:jc w:val="center"/>
        <w:rPr>
          <w:rFonts w:ascii="ＭＳ Ｐゴシック" w:eastAsia="ＭＳ Ｐゴシック" w:hAnsi="ＭＳ Ｐゴシック" w:cstheme="majorHAnsi"/>
          <w:b/>
          <w:szCs w:val="22"/>
          <w:u w:val="single"/>
        </w:rPr>
      </w:pPr>
      <w:r w:rsidRPr="00291774">
        <w:rPr>
          <w:rFonts w:ascii="ＭＳ Ｐゴシック" w:eastAsia="ＭＳ Ｐゴシック" w:hAnsi="ＭＳ Ｐゴシック" w:cstheme="majorHAnsi"/>
          <w:b/>
          <w:szCs w:val="22"/>
          <w:u w:val="single"/>
        </w:rPr>
        <w:t>CONSULTING AGREEMENT</w:t>
      </w:r>
    </w:p>
    <w:p w14:paraId="7A99C1B7" w14:textId="77777777" w:rsidR="005B0B36" w:rsidRDefault="005B0B36" w:rsidP="00B54B26">
      <w:pPr>
        <w:jc w:val="both"/>
        <w:rPr>
          <w:rFonts w:ascii="ＭＳ Ｐゴシック" w:eastAsia="ＭＳ Ｐゴシック" w:hAnsi="ＭＳ Ｐゴシック" w:cstheme="majorHAnsi"/>
          <w:b/>
          <w:szCs w:val="22"/>
        </w:rPr>
      </w:pPr>
    </w:p>
    <w:p w14:paraId="41D56427" w14:textId="3322E097" w:rsidR="00787D3D" w:rsidRPr="00291774" w:rsidRDefault="004F3449" w:rsidP="00B54B26">
      <w:pPr>
        <w:jc w:val="both"/>
        <w:rPr>
          <w:rFonts w:ascii="ＭＳ Ｐゴシック" w:eastAsia="ＭＳ Ｐゴシック" w:hAnsi="ＭＳ Ｐゴシック"/>
          <w:szCs w:val="22"/>
        </w:rPr>
      </w:pPr>
      <w:r w:rsidRPr="00291774">
        <w:rPr>
          <w:rFonts w:ascii="ＭＳ Ｐゴシック" w:eastAsia="ＭＳ Ｐゴシック" w:hAnsi="ＭＳ Ｐゴシック" w:cstheme="majorHAnsi"/>
          <w:b/>
          <w:szCs w:val="22"/>
        </w:rPr>
        <w:t>This</w:t>
      </w:r>
      <w:r w:rsidR="00787D3D" w:rsidRPr="00291774">
        <w:rPr>
          <w:rFonts w:ascii="ＭＳ Ｐゴシック" w:eastAsia="ＭＳ Ｐゴシック" w:hAnsi="ＭＳ Ｐゴシック" w:cstheme="majorHAnsi"/>
          <w:b/>
          <w:szCs w:val="22"/>
        </w:rPr>
        <w:t xml:space="preserve"> </w:t>
      </w:r>
      <w:r w:rsidRPr="00291774">
        <w:rPr>
          <w:rFonts w:ascii="ＭＳ Ｐゴシック" w:eastAsia="ＭＳ Ｐゴシック" w:hAnsi="ＭＳ Ｐゴシック" w:cstheme="majorHAnsi"/>
          <w:b/>
          <w:szCs w:val="22"/>
        </w:rPr>
        <w:t xml:space="preserve">Consulting Agreement </w:t>
      </w:r>
      <w:r w:rsidRPr="00291774">
        <w:rPr>
          <w:rFonts w:ascii="ＭＳ Ｐゴシック" w:eastAsia="ＭＳ Ｐゴシック" w:hAnsi="ＭＳ Ｐゴシック" w:cstheme="majorHAnsi"/>
          <w:szCs w:val="22"/>
        </w:rPr>
        <w:t>(this “Agreement”)</w:t>
      </w:r>
      <w:r w:rsidR="00787D3D" w:rsidRPr="00291774">
        <w:rPr>
          <w:rFonts w:ascii="ＭＳ Ｐゴシック" w:eastAsia="ＭＳ Ｐゴシック" w:hAnsi="ＭＳ Ｐゴシック" w:cstheme="majorHAnsi"/>
          <w:szCs w:val="22"/>
        </w:rPr>
        <w:t xml:space="preserve"> is made on this </w:t>
      </w:r>
      <w:r w:rsidR="00787D3D" w:rsidRPr="00291774">
        <w:rPr>
          <w:rFonts w:ascii="ＭＳ Ｐゴシック" w:eastAsia="ＭＳ Ｐゴシック" w:hAnsi="ＭＳ Ｐゴシック" w:cstheme="majorHAnsi"/>
          <w:szCs w:val="22"/>
          <w:u w:val="single"/>
        </w:rPr>
        <w:t xml:space="preserve">　</w:t>
      </w:r>
      <w:r w:rsidR="00787D3D" w:rsidRPr="00291774">
        <w:rPr>
          <w:rFonts w:ascii="ＭＳ Ｐゴシック" w:eastAsia="ＭＳ Ｐゴシック" w:hAnsi="ＭＳ Ｐゴシック" w:cstheme="majorHAnsi"/>
          <w:szCs w:val="22"/>
        </w:rPr>
        <w:t xml:space="preserve"> day of </w:t>
      </w:r>
      <w:r w:rsidR="00787D3D" w:rsidRPr="00291774">
        <w:rPr>
          <w:rFonts w:ascii="ＭＳ Ｐゴシック" w:eastAsia="ＭＳ Ｐゴシック" w:hAnsi="ＭＳ Ｐゴシック" w:cstheme="majorHAnsi"/>
          <w:szCs w:val="22"/>
          <w:u w:val="single"/>
        </w:rPr>
        <w:t xml:space="preserve">　</w:t>
      </w:r>
      <w:r w:rsidRPr="00291774">
        <w:rPr>
          <w:rFonts w:ascii="ＭＳ Ｐゴシック" w:eastAsia="ＭＳ Ｐゴシック" w:hAnsi="ＭＳ Ｐゴシック" w:cstheme="majorHAnsi"/>
          <w:szCs w:val="22"/>
        </w:rPr>
        <w:t>, 2017</w:t>
      </w:r>
      <w:r w:rsidR="00787D3D" w:rsidRPr="00291774">
        <w:rPr>
          <w:rFonts w:ascii="ＭＳ Ｐゴシック" w:eastAsia="ＭＳ Ｐゴシック" w:hAnsi="ＭＳ Ｐゴシック" w:cstheme="majorHAnsi"/>
          <w:szCs w:val="22"/>
        </w:rPr>
        <w:t xml:space="preserve"> by and between </w:t>
      </w:r>
      <w:r w:rsidR="009B385D" w:rsidRPr="00291774">
        <w:rPr>
          <w:rFonts w:ascii="ＭＳ Ｐゴシック" w:eastAsia="ＭＳ Ｐゴシック" w:hAnsi="ＭＳ Ｐゴシック"/>
          <w:szCs w:val="22"/>
        </w:rPr>
        <w:t xml:space="preserve">ABC Japan Corporation, a corporation duly formed and existing under the laws of Japan and having its head office at </w:t>
      </w:r>
      <w:r w:rsidR="009B385D" w:rsidRPr="00291774">
        <w:rPr>
          <w:rFonts w:ascii="ＭＳ Ｐゴシック" w:eastAsia="ＭＳ Ｐゴシック" w:hAnsi="ＭＳ Ｐゴシック"/>
          <w:szCs w:val="22"/>
          <w:u w:val="single"/>
        </w:rPr>
        <w:t xml:space="preserve">     </w:t>
      </w:r>
      <w:r w:rsidR="009B385D" w:rsidRPr="00291774">
        <w:rPr>
          <w:rFonts w:ascii="ＭＳ Ｐゴシック" w:eastAsia="ＭＳ Ｐゴシック" w:hAnsi="ＭＳ Ｐゴシック"/>
          <w:szCs w:val="22"/>
        </w:rPr>
        <w:t xml:space="preserve">, Japan </w:t>
      </w:r>
      <w:r w:rsidR="00052156" w:rsidRPr="00291774">
        <w:rPr>
          <w:rFonts w:ascii="ＭＳ Ｐゴシック" w:eastAsia="ＭＳ Ｐゴシック" w:hAnsi="ＭＳ Ｐゴシック"/>
          <w:szCs w:val="22"/>
        </w:rPr>
        <w:t xml:space="preserve">and having its principal office at </w:t>
      </w:r>
      <w:r w:rsidR="008B29FA" w:rsidRPr="00291774">
        <w:rPr>
          <w:rFonts w:ascii="ＭＳ Ｐゴシック" w:eastAsia="ＭＳ Ｐゴシック" w:hAnsi="ＭＳ Ｐゴシック"/>
          <w:szCs w:val="22"/>
          <w:u w:val="single"/>
        </w:rPr>
        <w:t xml:space="preserve"> </w:t>
      </w:r>
      <w:r w:rsidR="00052156" w:rsidRPr="00291774">
        <w:rPr>
          <w:rFonts w:ascii="ＭＳ Ｐゴシック" w:eastAsia="ＭＳ Ｐゴシック" w:hAnsi="ＭＳ Ｐゴシック"/>
          <w:szCs w:val="22"/>
          <w:u w:val="single"/>
        </w:rPr>
        <w:t xml:space="preserve">   </w:t>
      </w:r>
      <w:r w:rsidR="00052156" w:rsidRPr="00291774">
        <w:rPr>
          <w:rFonts w:ascii="ＭＳ Ｐゴシック" w:eastAsia="ＭＳ Ｐゴシック" w:hAnsi="ＭＳ Ｐゴシック"/>
          <w:szCs w:val="22"/>
        </w:rPr>
        <w:t>,  (the"</w:t>
      </w:r>
      <w:r w:rsidR="00052156" w:rsidRPr="00291774">
        <w:rPr>
          <w:rFonts w:ascii="ＭＳ Ｐゴシック" w:eastAsia="ＭＳ Ｐゴシック" w:hAnsi="ＭＳ Ｐゴシック" w:cstheme="majorHAnsi"/>
          <w:szCs w:val="22"/>
        </w:rPr>
        <w:t>Company</w:t>
      </w:r>
      <w:r w:rsidR="00052156" w:rsidRPr="00291774">
        <w:rPr>
          <w:rFonts w:ascii="ＭＳ Ｐゴシック" w:eastAsia="ＭＳ Ｐゴシック" w:hAnsi="ＭＳ Ｐゴシック"/>
          <w:szCs w:val="22"/>
        </w:rPr>
        <w:t xml:space="preserve">") and </w:t>
      </w:r>
      <w:r w:rsidR="009B385D" w:rsidRPr="00291774">
        <w:rPr>
          <w:rFonts w:ascii="ＭＳ Ｐゴシック" w:eastAsia="ＭＳ Ｐゴシック" w:hAnsi="ＭＳ Ｐゴシック"/>
          <w:szCs w:val="22"/>
        </w:rPr>
        <w:t xml:space="preserve">DEF US Inc., a corporation duly formed and existing under the laws of the State of New York </w:t>
      </w:r>
      <w:r w:rsidR="00052156" w:rsidRPr="00291774">
        <w:rPr>
          <w:rFonts w:ascii="ＭＳ Ｐゴシック" w:eastAsia="ＭＳ Ｐゴシック" w:hAnsi="ＭＳ Ｐゴシック"/>
          <w:szCs w:val="22"/>
        </w:rPr>
        <w:t>(</w:t>
      </w:r>
      <w:r w:rsidR="0015493D">
        <w:rPr>
          <w:rFonts w:ascii="ＭＳ Ｐゴシック" w:eastAsia="ＭＳ Ｐゴシック" w:hAnsi="ＭＳ Ｐゴシック"/>
          <w:szCs w:val="22"/>
        </w:rPr>
        <w:t xml:space="preserve">the </w:t>
      </w:r>
      <w:r w:rsidR="00052156" w:rsidRPr="00291774">
        <w:rPr>
          <w:rFonts w:ascii="ＭＳ Ｐゴシック" w:eastAsia="ＭＳ Ｐゴシック" w:hAnsi="ＭＳ Ｐゴシック"/>
          <w:szCs w:val="22"/>
        </w:rPr>
        <w:t>"</w:t>
      </w:r>
      <w:r w:rsidR="00052156" w:rsidRPr="00291774">
        <w:rPr>
          <w:rFonts w:ascii="ＭＳ Ｐゴシック" w:eastAsia="ＭＳ Ｐゴシック" w:hAnsi="ＭＳ Ｐゴシック" w:cstheme="majorHAnsi"/>
          <w:szCs w:val="22"/>
        </w:rPr>
        <w:t>Consultant</w:t>
      </w:r>
      <w:r w:rsidR="00052156" w:rsidRPr="00291774">
        <w:rPr>
          <w:rFonts w:ascii="ＭＳ Ｐゴシック" w:eastAsia="ＭＳ Ｐゴシック" w:hAnsi="ＭＳ Ｐゴシック"/>
          <w:szCs w:val="22"/>
        </w:rPr>
        <w:t xml:space="preserve"> ")</w:t>
      </w:r>
    </w:p>
    <w:p w14:paraId="16D8640D" w14:textId="77777777" w:rsidR="00124D37" w:rsidRPr="00291774" w:rsidRDefault="00124D37" w:rsidP="00B54B26">
      <w:pPr>
        <w:jc w:val="both"/>
        <w:rPr>
          <w:rFonts w:ascii="ＭＳ Ｐゴシック" w:eastAsia="ＭＳ Ｐゴシック" w:hAnsi="ＭＳ Ｐゴシック" w:cstheme="majorHAnsi"/>
          <w:szCs w:val="22"/>
        </w:rPr>
      </w:pPr>
    </w:p>
    <w:p w14:paraId="326FFCF1" w14:textId="77777777" w:rsidR="00787D3D" w:rsidRPr="00291774" w:rsidRDefault="00787D3D" w:rsidP="00072660">
      <w:pPr>
        <w:ind w:left="720" w:hanging="720"/>
        <w:jc w:val="center"/>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RECITALS:</w:t>
      </w:r>
    </w:p>
    <w:p w14:paraId="0A6EB1AD" w14:textId="3E287005" w:rsidR="00787D3D" w:rsidRPr="00291774" w:rsidRDefault="00787D3D" w:rsidP="00B54B26">
      <w:pPr>
        <w:pStyle w:val="BodyTextIndent"/>
        <w:ind w:leftChars="0" w:left="0"/>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b/>
          <w:szCs w:val="22"/>
        </w:rPr>
        <w:t xml:space="preserve">WHEREAS, </w:t>
      </w:r>
      <w:r w:rsidRPr="00291774">
        <w:rPr>
          <w:rFonts w:ascii="ＭＳ Ｐゴシック" w:eastAsia="ＭＳ Ｐゴシック" w:hAnsi="ＭＳ Ｐゴシック" w:cstheme="majorHAnsi"/>
          <w:szCs w:val="22"/>
        </w:rPr>
        <w:t>the Company has agreed to enga</w:t>
      </w:r>
      <w:r w:rsidRPr="00A420E2">
        <w:rPr>
          <w:rFonts w:ascii="ＭＳ Ｐゴシック" w:eastAsia="ＭＳ Ｐゴシック" w:hAnsi="ＭＳ Ｐゴシック" w:cstheme="majorHAnsi"/>
          <w:szCs w:val="22"/>
        </w:rPr>
        <w:t xml:space="preserve">ge the </w:t>
      </w:r>
      <w:r w:rsidR="00F61B80" w:rsidRPr="00A420E2">
        <w:rPr>
          <w:rFonts w:ascii="ＭＳ Ｐゴシック" w:eastAsia="ＭＳ Ｐゴシック" w:hAnsi="ＭＳ Ｐゴシック" w:cstheme="majorHAnsi"/>
          <w:szCs w:val="22"/>
        </w:rPr>
        <w:t>Consultant</w:t>
      </w:r>
      <w:r w:rsidRPr="00A420E2">
        <w:rPr>
          <w:rFonts w:ascii="ＭＳ Ｐゴシック" w:eastAsia="ＭＳ Ｐゴシック" w:hAnsi="ＭＳ Ｐゴシック" w:cstheme="majorHAnsi"/>
          <w:szCs w:val="22"/>
        </w:rPr>
        <w:t xml:space="preserve"> and its</w:t>
      </w:r>
      <w:r w:rsidRPr="00291774">
        <w:rPr>
          <w:rFonts w:ascii="ＭＳ Ｐゴシック" w:eastAsia="ＭＳ Ｐゴシック" w:hAnsi="ＭＳ Ｐゴシック" w:cstheme="majorHAnsi"/>
          <w:szCs w:val="22"/>
        </w:rPr>
        <w:t xml:space="preserve"> affiliates, successors and assign</w:t>
      </w:r>
      <w:r w:rsidR="004C5799" w:rsidRPr="00291774">
        <w:rPr>
          <w:rFonts w:ascii="ＭＳ Ｐゴシック" w:eastAsia="ＭＳ Ｐゴシック" w:hAnsi="ＭＳ Ｐゴシック" w:cstheme="majorHAnsi"/>
          <w:szCs w:val="22"/>
        </w:rPr>
        <w:t xml:space="preserve">s, as appropriate </w:t>
      </w:r>
      <w:r w:rsidRPr="00291774">
        <w:rPr>
          <w:rFonts w:ascii="ＭＳ Ｐゴシック" w:eastAsia="ＭＳ Ｐゴシック" w:hAnsi="ＭＳ Ｐゴシック" w:cstheme="majorHAnsi"/>
          <w:szCs w:val="22"/>
        </w:rPr>
        <w:t xml:space="preserve">to act as its exclusive financial </w:t>
      </w:r>
      <w:r w:rsidR="00323F09" w:rsidRPr="00291774">
        <w:rPr>
          <w:rFonts w:ascii="ＭＳ Ｐゴシック" w:eastAsia="ＭＳ Ｐゴシック" w:hAnsi="ＭＳ Ｐゴシック" w:cstheme="majorHAnsi"/>
          <w:szCs w:val="22"/>
        </w:rPr>
        <w:t>c</w:t>
      </w:r>
      <w:r w:rsidR="00F61B80" w:rsidRPr="00291774">
        <w:rPr>
          <w:rFonts w:ascii="ＭＳ Ｐゴシック" w:eastAsia="ＭＳ Ｐゴシック" w:hAnsi="ＭＳ Ｐゴシック" w:cstheme="majorHAnsi"/>
          <w:szCs w:val="22"/>
        </w:rPr>
        <w:t>onsultant</w:t>
      </w:r>
      <w:r w:rsidRPr="00291774">
        <w:rPr>
          <w:rFonts w:ascii="ＭＳ Ｐゴシック" w:eastAsia="ＭＳ Ｐゴシック" w:hAnsi="ＭＳ Ｐゴシック" w:cstheme="majorHAnsi"/>
          <w:szCs w:val="22"/>
        </w:rPr>
        <w:t xml:space="preserve"> with respect to the Company’s proposed Acquisition (as defined below) in </w:t>
      </w:r>
      <w:r w:rsidR="006977DB" w:rsidRPr="009B385D">
        <w:rPr>
          <w:rFonts w:ascii="ＭＳ Ｐゴシック" w:eastAsia="ＭＳ Ｐゴシック" w:hAnsi="ＭＳ Ｐゴシック" w:cstheme="majorHAnsi"/>
          <w:szCs w:val="22"/>
          <w:u w:val="single"/>
        </w:rPr>
        <w:t xml:space="preserve">[the xxx business of </w:t>
      </w:r>
      <w:r w:rsidR="006977DB" w:rsidRPr="009B385D">
        <w:rPr>
          <w:rFonts w:ascii="ＭＳ Ｐゴシック" w:eastAsia="ＭＳ Ｐゴシック" w:hAnsi="ＭＳ Ｐゴシック" w:cstheme="majorHAnsi" w:hint="eastAsia"/>
          <w:szCs w:val="22"/>
          <w:u w:val="single"/>
        </w:rPr>
        <w:t>XYZ</w:t>
      </w:r>
      <w:r w:rsidRPr="009B385D">
        <w:rPr>
          <w:rFonts w:ascii="ＭＳ Ｐゴシック" w:eastAsia="ＭＳ Ｐゴシック" w:hAnsi="ＭＳ Ｐゴシック" w:cstheme="majorHAnsi"/>
          <w:szCs w:val="22"/>
          <w:u w:val="single"/>
        </w:rPr>
        <w:t xml:space="preserve"> Ltd</w:t>
      </w:r>
      <w:r w:rsidR="006977DB" w:rsidRPr="009B385D">
        <w:rPr>
          <w:rFonts w:ascii="ＭＳ Ｐゴシック" w:eastAsia="ＭＳ Ｐゴシック" w:hAnsi="ＭＳ Ｐゴシック" w:cstheme="majorHAnsi"/>
          <w:szCs w:val="22"/>
          <w:u w:val="single"/>
        </w:rPr>
        <w:t>]</w:t>
      </w:r>
      <w:r w:rsidRPr="009B385D">
        <w:rPr>
          <w:rFonts w:ascii="ＭＳ Ｐゴシック" w:eastAsia="ＭＳ Ｐゴシック" w:hAnsi="ＭＳ Ｐゴシック" w:cstheme="majorHAnsi"/>
          <w:szCs w:val="22"/>
          <w:u w:val="single"/>
        </w:rPr>
        <w:t xml:space="preserve"> </w:t>
      </w:r>
      <w:r w:rsidRPr="00291774">
        <w:rPr>
          <w:rFonts w:ascii="ＭＳ Ｐゴシック" w:eastAsia="ＭＳ Ｐゴシック" w:hAnsi="ＭＳ Ｐゴシック" w:cstheme="majorHAnsi"/>
          <w:szCs w:val="22"/>
        </w:rPr>
        <w:t>(the “Target Business”); and</w:t>
      </w:r>
    </w:p>
    <w:p w14:paraId="53A3011B" w14:textId="77777777" w:rsidR="00787D3D" w:rsidRPr="00291774" w:rsidRDefault="00787D3D" w:rsidP="00B54B26">
      <w:pPr>
        <w:jc w:val="both"/>
        <w:rPr>
          <w:rFonts w:ascii="ＭＳ Ｐゴシック" w:eastAsia="ＭＳ Ｐゴシック" w:hAnsi="ＭＳ Ｐゴシック" w:cstheme="majorHAnsi"/>
          <w:b/>
          <w:szCs w:val="22"/>
        </w:rPr>
      </w:pPr>
    </w:p>
    <w:p w14:paraId="2F6E38AF" w14:textId="25A82014" w:rsidR="00787D3D" w:rsidRPr="00291774" w:rsidRDefault="00787D3D"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b/>
          <w:szCs w:val="22"/>
        </w:rPr>
        <w:t xml:space="preserve">WHEREAS, </w:t>
      </w:r>
      <w:r w:rsidRPr="00291774">
        <w:rPr>
          <w:rFonts w:ascii="ＭＳ Ｐゴシック" w:eastAsia="ＭＳ Ｐゴシック" w:hAnsi="ＭＳ Ｐゴシック" w:cstheme="majorHAnsi"/>
          <w:szCs w:val="22"/>
        </w:rPr>
        <w:t xml:space="preserve">the </w:t>
      </w:r>
      <w:r w:rsidR="008031D1" w:rsidRPr="00291774">
        <w:rPr>
          <w:rFonts w:ascii="ＭＳ Ｐゴシック" w:eastAsia="ＭＳ Ｐゴシック" w:hAnsi="ＭＳ Ｐゴシック" w:cstheme="majorHAnsi"/>
          <w:szCs w:val="22"/>
        </w:rPr>
        <w:t>Consultant</w:t>
      </w:r>
      <w:r w:rsidRPr="00291774">
        <w:rPr>
          <w:rFonts w:ascii="ＭＳ Ｐゴシック" w:eastAsia="ＭＳ Ｐゴシック" w:hAnsi="ＭＳ Ｐゴシック" w:cstheme="majorHAnsi"/>
          <w:szCs w:val="22"/>
        </w:rPr>
        <w:t xml:space="preserve"> has agreed to render advisied to the Company on and subject to the terms and conditions of this Agreement</w:t>
      </w:r>
      <w:r w:rsidR="005B0B36">
        <w:rPr>
          <w:rFonts w:ascii="ＭＳ Ｐゴシック" w:eastAsia="ＭＳ Ｐゴシック" w:hAnsi="ＭＳ Ｐゴシック" w:cstheme="majorHAnsi"/>
          <w:szCs w:val="22"/>
        </w:rPr>
        <w:t>.</w:t>
      </w:r>
    </w:p>
    <w:p w14:paraId="32815D2E" w14:textId="77777777" w:rsidR="00787D3D" w:rsidRPr="00291774" w:rsidRDefault="00787D3D" w:rsidP="00B54B26">
      <w:pPr>
        <w:ind w:left="720" w:hanging="720"/>
        <w:jc w:val="both"/>
        <w:rPr>
          <w:rFonts w:ascii="ＭＳ Ｐゴシック" w:eastAsia="ＭＳ Ｐゴシック" w:hAnsi="ＭＳ Ｐゴシック" w:cstheme="majorHAnsi"/>
          <w:szCs w:val="22"/>
        </w:rPr>
      </w:pPr>
    </w:p>
    <w:p w14:paraId="27E06BC1" w14:textId="77777777" w:rsidR="00787D3D" w:rsidRPr="00291774" w:rsidRDefault="00787D3D"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b/>
          <w:szCs w:val="22"/>
        </w:rPr>
        <w:t xml:space="preserve">NOW THEREFORE, </w:t>
      </w:r>
      <w:r w:rsidRPr="00291774">
        <w:rPr>
          <w:rFonts w:ascii="ＭＳ Ｐゴシック" w:eastAsia="ＭＳ Ｐゴシック" w:hAnsi="ＭＳ Ｐゴシック" w:cstheme="majorHAnsi"/>
          <w:szCs w:val="22"/>
        </w:rPr>
        <w:t xml:space="preserve">in consideration of the mutual covenants contained herein, the parties hereto agree as follows: </w:t>
      </w:r>
    </w:p>
    <w:p w14:paraId="67928DDF" w14:textId="77777777" w:rsidR="00787D3D" w:rsidRPr="00291774" w:rsidRDefault="00787D3D" w:rsidP="00B54B26">
      <w:pPr>
        <w:jc w:val="both"/>
        <w:rPr>
          <w:rFonts w:ascii="ＭＳ Ｐゴシック" w:eastAsia="ＭＳ Ｐゴシック" w:hAnsi="ＭＳ Ｐゴシック" w:cstheme="majorHAnsi"/>
          <w:szCs w:val="22"/>
        </w:rPr>
      </w:pPr>
    </w:p>
    <w:p w14:paraId="7C599E24" w14:textId="71F71DCE" w:rsidR="00787D3D" w:rsidRPr="00291774" w:rsidRDefault="00787D3D" w:rsidP="00B54B26">
      <w:pPr>
        <w:jc w:val="both"/>
        <w:rPr>
          <w:rFonts w:ascii="ＭＳ Ｐゴシック" w:eastAsia="ＭＳ Ｐゴシック" w:hAnsi="ＭＳ Ｐゴシック" w:cstheme="majorHAnsi"/>
          <w:b/>
          <w:szCs w:val="22"/>
        </w:rPr>
      </w:pPr>
      <w:r w:rsidRPr="00291774">
        <w:rPr>
          <w:rFonts w:ascii="ＭＳ Ｐゴシック" w:eastAsia="ＭＳ Ｐゴシック" w:hAnsi="ＭＳ Ｐゴシック" w:cstheme="majorHAnsi"/>
          <w:b/>
          <w:szCs w:val="22"/>
        </w:rPr>
        <w:t>1.</w:t>
      </w:r>
      <w:r w:rsidR="005B0B36">
        <w:rPr>
          <w:rFonts w:ascii="ＭＳ Ｐゴシック" w:eastAsia="ＭＳ Ｐゴシック" w:hAnsi="ＭＳ Ｐゴシック" w:cstheme="majorHAnsi" w:hint="eastAsia"/>
          <w:b/>
          <w:szCs w:val="22"/>
        </w:rPr>
        <w:t xml:space="preserve">　</w:t>
      </w:r>
      <w:r w:rsidR="00261B6E" w:rsidRPr="00291774">
        <w:rPr>
          <w:rFonts w:ascii="ＭＳ Ｐゴシック" w:eastAsia="ＭＳ Ｐゴシック" w:hAnsi="ＭＳ Ｐゴシック" w:cstheme="majorHAnsi"/>
          <w:b/>
          <w:szCs w:val="22"/>
        </w:rPr>
        <w:t>Consulting</w:t>
      </w:r>
      <w:r w:rsidRPr="00291774">
        <w:rPr>
          <w:rFonts w:ascii="ＭＳ Ｐゴシック" w:eastAsia="ＭＳ Ｐゴシック" w:hAnsi="ＭＳ Ｐゴシック" w:cstheme="majorHAnsi"/>
          <w:b/>
          <w:szCs w:val="22"/>
        </w:rPr>
        <w:t xml:space="preserve"> Services</w:t>
      </w:r>
    </w:p>
    <w:p w14:paraId="1514CE21" w14:textId="0A538725" w:rsidR="00787D3D" w:rsidRPr="00291774" w:rsidRDefault="004F3449"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1.1</w:t>
      </w:r>
      <w:r w:rsidR="005B0B36">
        <w:rPr>
          <w:rFonts w:ascii="ＭＳ Ｐゴシック" w:eastAsia="ＭＳ Ｐゴシック" w:hAnsi="ＭＳ Ｐゴシック" w:cstheme="majorHAnsi" w:hint="eastAsia"/>
          <w:szCs w:val="22"/>
        </w:rPr>
        <w:t xml:space="preserve">　</w:t>
      </w:r>
      <w:r w:rsidRPr="00291774">
        <w:rPr>
          <w:rFonts w:ascii="ＭＳ Ｐゴシック" w:eastAsia="ＭＳ Ｐゴシック" w:hAnsi="ＭＳ Ｐゴシック" w:cstheme="majorHAnsi"/>
          <w:szCs w:val="22"/>
        </w:rPr>
        <w:t>T</w:t>
      </w:r>
      <w:r w:rsidR="00804A61" w:rsidRPr="00291774">
        <w:rPr>
          <w:rFonts w:ascii="ＭＳ Ｐゴシック" w:eastAsia="ＭＳ Ｐゴシック" w:hAnsi="ＭＳ Ｐゴシック" w:cstheme="majorHAnsi"/>
          <w:szCs w:val="22"/>
        </w:rPr>
        <w:t xml:space="preserve">he </w:t>
      </w:r>
      <w:r w:rsidR="00F61B80" w:rsidRPr="00291774">
        <w:rPr>
          <w:rFonts w:ascii="ＭＳ Ｐゴシック" w:eastAsia="ＭＳ Ｐゴシック" w:hAnsi="ＭＳ Ｐゴシック" w:cstheme="majorHAnsi"/>
          <w:szCs w:val="22"/>
        </w:rPr>
        <w:t>Consultant</w:t>
      </w:r>
      <w:r w:rsidRPr="00291774">
        <w:rPr>
          <w:rFonts w:ascii="ＭＳ Ｐゴシック" w:eastAsia="ＭＳ Ｐゴシック" w:hAnsi="ＭＳ Ｐゴシック" w:cstheme="majorHAnsi"/>
          <w:szCs w:val="22"/>
        </w:rPr>
        <w:t xml:space="preserve"> sha</w:t>
      </w:r>
      <w:r w:rsidR="00787D3D" w:rsidRPr="00291774">
        <w:rPr>
          <w:rFonts w:ascii="ＭＳ Ｐゴシック" w:eastAsia="ＭＳ Ｐゴシック" w:hAnsi="ＭＳ Ｐゴシック" w:cstheme="majorHAnsi"/>
          <w:szCs w:val="22"/>
        </w:rPr>
        <w:t>ll</w:t>
      </w:r>
      <w:r w:rsidRPr="00291774">
        <w:rPr>
          <w:rFonts w:ascii="ＭＳ Ｐゴシック" w:eastAsia="ＭＳ Ｐゴシック" w:hAnsi="ＭＳ Ｐゴシック" w:cstheme="majorHAnsi"/>
          <w:szCs w:val="22"/>
        </w:rPr>
        <w:t>, when appropriate and when requested</w:t>
      </w:r>
      <w:r w:rsidR="00787D3D" w:rsidRPr="00291774">
        <w:rPr>
          <w:rFonts w:ascii="ＭＳ Ｐゴシック" w:eastAsia="ＭＳ Ｐゴシック" w:hAnsi="ＭＳ Ｐゴシック" w:cstheme="majorHAnsi"/>
          <w:szCs w:val="22"/>
        </w:rPr>
        <w:t>:</w:t>
      </w:r>
    </w:p>
    <w:p w14:paraId="5A3495FD" w14:textId="280A8E1A" w:rsidR="00787D3D" w:rsidRPr="00291774" w:rsidRDefault="00787D3D"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(a)</w:t>
      </w:r>
      <w:r w:rsidR="005B0B36">
        <w:rPr>
          <w:rFonts w:ascii="ＭＳ Ｐゴシック" w:eastAsia="ＭＳ Ｐゴシック" w:hAnsi="ＭＳ Ｐゴシック" w:cstheme="majorHAnsi" w:hint="eastAsia"/>
          <w:szCs w:val="22"/>
        </w:rPr>
        <w:t xml:space="preserve">　</w:t>
      </w:r>
      <w:r w:rsidRPr="00291774">
        <w:rPr>
          <w:rFonts w:ascii="ＭＳ Ｐゴシック" w:eastAsia="ＭＳ Ｐゴシック" w:hAnsi="ＭＳ Ｐゴシック" w:cstheme="majorHAnsi"/>
          <w:szCs w:val="22"/>
        </w:rPr>
        <w:t>undertake, in consultation with members of management, a comprehensive business and financial analysis of the Target Business, including, upon further request, a transaction feasibility study and pricing analyses;</w:t>
      </w:r>
    </w:p>
    <w:p w14:paraId="2E6AE81F" w14:textId="1684A747" w:rsidR="00787D3D" w:rsidRPr="00291774" w:rsidRDefault="00787D3D"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(b)</w:t>
      </w:r>
      <w:r w:rsidR="005B0B36">
        <w:rPr>
          <w:rFonts w:ascii="ＭＳ Ｐゴシック" w:eastAsia="ＭＳ Ｐゴシック" w:hAnsi="ＭＳ Ｐゴシック" w:cstheme="majorHAnsi" w:hint="eastAsia"/>
          <w:szCs w:val="22"/>
        </w:rPr>
        <w:t xml:space="preserve">　</w:t>
      </w:r>
      <w:r w:rsidRPr="00291774">
        <w:rPr>
          <w:rFonts w:ascii="ＭＳ Ｐゴシック" w:eastAsia="ＭＳ Ｐゴシック" w:hAnsi="ＭＳ Ｐゴシック" w:cstheme="majorHAnsi"/>
          <w:szCs w:val="22"/>
        </w:rPr>
        <w:t>assist the Company in developing a strategy to effectuate the Acquisition, including financing alternatives;</w:t>
      </w:r>
    </w:p>
    <w:p w14:paraId="25358F88" w14:textId="1FB18575" w:rsidR="00430803" w:rsidRDefault="003D6D9A"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(c)</w:t>
      </w:r>
      <w:r w:rsidR="005B0B36">
        <w:rPr>
          <w:rFonts w:ascii="ＭＳ Ｐゴシック" w:eastAsia="ＭＳ Ｐゴシック" w:hAnsi="ＭＳ Ｐゴシック" w:cstheme="majorHAnsi" w:hint="eastAsia"/>
          <w:szCs w:val="22"/>
        </w:rPr>
        <w:t xml:space="preserve">　</w:t>
      </w:r>
      <w:r w:rsidRPr="00291774">
        <w:rPr>
          <w:rFonts w:ascii="ＭＳ Ｐゴシック" w:eastAsia="ＭＳ Ｐゴシック" w:hAnsi="ＭＳ Ｐゴシック" w:cstheme="majorHAnsi"/>
          <w:szCs w:val="22"/>
        </w:rPr>
        <w:t>assist the Company, upon further request, in structuring and negotiating the Acquisition;</w:t>
      </w:r>
    </w:p>
    <w:p w14:paraId="004484B5" w14:textId="5133651C" w:rsidR="0073441A" w:rsidRPr="00291774" w:rsidRDefault="00787D3D"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(d)</w:t>
      </w:r>
      <w:r w:rsidR="005B0B36">
        <w:rPr>
          <w:rFonts w:ascii="ＭＳ Ｐゴシック" w:eastAsia="ＭＳ Ｐゴシック" w:hAnsi="ＭＳ Ｐゴシック" w:cstheme="majorHAnsi" w:hint="eastAsia"/>
          <w:szCs w:val="22"/>
        </w:rPr>
        <w:t xml:space="preserve">　</w:t>
      </w:r>
      <w:r w:rsidRPr="00291774">
        <w:rPr>
          <w:rFonts w:ascii="ＭＳ Ｐゴシック" w:eastAsia="ＭＳ Ｐゴシック" w:hAnsi="ＭＳ Ｐゴシック" w:cstheme="majorHAnsi"/>
          <w:szCs w:val="22"/>
        </w:rPr>
        <w:t xml:space="preserve">be available at </w:t>
      </w:r>
      <w:r w:rsidR="00CC307F" w:rsidRPr="00291774">
        <w:rPr>
          <w:rFonts w:ascii="ＭＳ Ｐゴシック" w:eastAsia="ＭＳ Ｐゴシック" w:hAnsi="ＭＳ Ｐゴシック" w:cstheme="majorHAnsi"/>
          <w:szCs w:val="22"/>
        </w:rPr>
        <w:t>the Company’s</w:t>
      </w:r>
      <w:r w:rsidRPr="00291774">
        <w:rPr>
          <w:rFonts w:ascii="ＭＳ Ｐゴシック" w:eastAsia="ＭＳ Ｐゴシック" w:hAnsi="ＭＳ Ｐゴシック" w:cstheme="majorHAnsi"/>
          <w:szCs w:val="22"/>
        </w:rPr>
        <w:t xml:space="preserve"> request to meet with </w:t>
      </w:r>
      <w:r w:rsidR="00CC307F" w:rsidRPr="00291774">
        <w:rPr>
          <w:rFonts w:ascii="ＭＳ Ｐゴシック" w:eastAsia="ＭＳ Ｐゴシック" w:hAnsi="ＭＳ Ｐゴシック" w:cstheme="majorHAnsi"/>
          <w:szCs w:val="22"/>
        </w:rPr>
        <w:t>its</w:t>
      </w:r>
      <w:r w:rsidRPr="00291774">
        <w:rPr>
          <w:rFonts w:ascii="ＭＳ Ｐゴシック" w:eastAsia="ＭＳ Ｐゴシック" w:hAnsi="ＭＳ Ｐゴシック" w:cstheme="majorHAnsi"/>
          <w:szCs w:val="22"/>
        </w:rPr>
        <w:t xml:space="preserve"> Board of Directors to discuss the proposed Acquisition</w:t>
      </w:r>
      <w:r w:rsidR="00C3501A" w:rsidRPr="00291774">
        <w:rPr>
          <w:rFonts w:ascii="ＭＳ Ｐゴシック" w:eastAsia="ＭＳ Ｐゴシック" w:hAnsi="ＭＳ Ｐゴシック" w:cstheme="majorHAnsi"/>
          <w:szCs w:val="22"/>
        </w:rPr>
        <w:t xml:space="preserve"> and its financial implications.</w:t>
      </w:r>
    </w:p>
    <w:p w14:paraId="5FA3CC79" w14:textId="77777777" w:rsidR="00787D3D" w:rsidRPr="00291774" w:rsidRDefault="00787D3D" w:rsidP="00B54B26">
      <w:pPr>
        <w:jc w:val="both"/>
        <w:rPr>
          <w:rFonts w:ascii="ＭＳ Ｐゴシック" w:eastAsia="ＭＳ Ｐゴシック" w:hAnsi="ＭＳ Ｐゴシック" w:cstheme="majorHAnsi"/>
          <w:szCs w:val="22"/>
        </w:rPr>
      </w:pPr>
    </w:p>
    <w:p w14:paraId="29E82B0E" w14:textId="05BB5039" w:rsidR="00787D3D" w:rsidRPr="00291774" w:rsidRDefault="004F3449"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1.2</w:t>
      </w:r>
      <w:r w:rsidR="005B0B36">
        <w:rPr>
          <w:rFonts w:ascii="ＭＳ Ｐゴシック" w:eastAsia="ＭＳ Ｐゴシック" w:hAnsi="ＭＳ Ｐゴシック" w:cstheme="majorHAnsi" w:hint="eastAsia"/>
          <w:szCs w:val="22"/>
        </w:rPr>
        <w:t xml:space="preserve">　</w:t>
      </w:r>
      <w:r w:rsidR="00787D3D" w:rsidRPr="00291774">
        <w:rPr>
          <w:rFonts w:ascii="ＭＳ Ｐゴシック" w:eastAsia="ＭＳ Ｐゴシック" w:hAnsi="ＭＳ Ｐゴシック" w:cstheme="majorHAnsi"/>
          <w:szCs w:val="22"/>
        </w:rPr>
        <w:t xml:space="preserve">In connection with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’s engagement, the Company </w:t>
      </w:r>
      <w:r w:rsidRPr="00291774">
        <w:rPr>
          <w:rFonts w:ascii="ＭＳ Ｐゴシック" w:eastAsia="ＭＳ Ｐゴシック" w:hAnsi="ＭＳ Ｐゴシック" w:cstheme="majorHAnsi"/>
          <w:szCs w:val="22"/>
        </w:rPr>
        <w:t>sha</w:t>
      </w:r>
      <w:r w:rsidR="00787D3D" w:rsidRPr="00291774">
        <w:rPr>
          <w:rFonts w:ascii="ＭＳ Ｐゴシック" w:eastAsia="ＭＳ Ｐゴシック" w:hAnsi="ＭＳ Ｐゴシック" w:cstheme="majorHAnsi"/>
          <w:szCs w:val="22"/>
        </w:rPr>
        <w:t xml:space="preserve">ll furnish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with all information concerning the Company and, to the extent available to the </w:t>
      </w:r>
      <w:r w:rsidR="00787D3D" w:rsidRPr="00291774">
        <w:rPr>
          <w:rFonts w:ascii="ＭＳ Ｐゴシック" w:eastAsia="ＭＳ Ｐゴシック" w:hAnsi="ＭＳ Ｐゴシック" w:cstheme="majorHAnsi"/>
          <w:szCs w:val="22"/>
        </w:rPr>
        <w:lastRenderedPageBreak/>
        <w:t xml:space="preserve">Company, the Target Business which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reasonably deems appropriate and </w:t>
      </w:r>
      <w:r w:rsidRPr="00291774">
        <w:rPr>
          <w:rFonts w:ascii="ＭＳ Ｐゴシック" w:eastAsia="ＭＳ Ｐゴシック" w:hAnsi="ＭＳ Ｐゴシック" w:cstheme="majorHAnsi"/>
          <w:szCs w:val="22"/>
        </w:rPr>
        <w:t>shall</w:t>
      </w:r>
      <w:r w:rsidR="00787D3D" w:rsidRPr="00291774">
        <w:rPr>
          <w:rFonts w:ascii="ＭＳ Ｐゴシック" w:eastAsia="ＭＳ Ｐゴシック" w:hAnsi="ＭＳ Ｐゴシック" w:cstheme="majorHAnsi"/>
          <w:szCs w:val="22"/>
        </w:rPr>
        <w:t xml:space="preserve"> provide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with access to the officers, directors, employees, accountants, counsel and other representatives (collectively, the “Representatives”) of the Company and, as practicable, the Target Business, it being understood that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will rely solely upon such information supplied by the Company, the Target Business and their respective Representatives without assuming any responsibility for independent investigation or verification thereof.  </w:t>
      </w:r>
    </w:p>
    <w:p w14:paraId="4AC88BEE" w14:textId="77777777" w:rsidR="00787D3D" w:rsidRPr="00291774" w:rsidRDefault="00787D3D" w:rsidP="00B54B26">
      <w:pPr>
        <w:jc w:val="both"/>
        <w:rPr>
          <w:rFonts w:ascii="ＭＳ Ｐゴシック" w:eastAsia="ＭＳ Ｐゴシック" w:hAnsi="ＭＳ Ｐゴシック" w:cstheme="majorHAnsi"/>
          <w:szCs w:val="22"/>
        </w:rPr>
      </w:pPr>
    </w:p>
    <w:p w14:paraId="0AAD0D1F" w14:textId="134C50CF" w:rsidR="00787D3D" w:rsidRPr="00291774" w:rsidRDefault="004F3449"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1.3</w:t>
      </w:r>
      <w:r w:rsidR="005B0B36">
        <w:rPr>
          <w:rFonts w:ascii="ＭＳ Ｐゴシック" w:eastAsia="ＭＳ Ｐゴシック" w:hAnsi="ＭＳ Ｐゴシック" w:cstheme="majorHAnsi" w:hint="eastAsia"/>
          <w:szCs w:val="22"/>
        </w:rPr>
        <w:t xml:space="preserve">　</w:t>
      </w:r>
      <w:r w:rsidR="00787D3D" w:rsidRPr="00291774">
        <w:rPr>
          <w:rFonts w:ascii="ＭＳ Ｐゴシック" w:eastAsia="ＭＳ Ｐゴシック" w:hAnsi="ＭＳ Ｐゴシック" w:cstheme="majorHAnsi"/>
          <w:szCs w:val="22"/>
        </w:rPr>
        <w:t xml:space="preserve">In addition, the Company agrees to promptly advise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of any material event or change in the business, affairs, condition (financial or otherwise) or prospects of the Company or, to the knowledge of the Company, the Target Business that occurs during the term of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’s engagement hereunder. </w:t>
      </w:r>
    </w:p>
    <w:p w14:paraId="2BDD01B4" w14:textId="77777777" w:rsidR="00787D3D" w:rsidRPr="00291774" w:rsidRDefault="00787D3D" w:rsidP="00B54B26">
      <w:pPr>
        <w:jc w:val="both"/>
        <w:rPr>
          <w:rFonts w:ascii="ＭＳ Ｐゴシック" w:eastAsia="ＭＳ Ｐゴシック" w:hAnsi="ＭＳ Ｐゴシック" w:cstheme="majorHAnsi"/>
          <w:szCs w:val="22"/>
        </w:rPr>
      </w:pPr>
    </w:p>
    <w:p w14:paraId="58972D02" w14:textId="1CED147F" w:rsidR="00787D3D" w:rsidRPr="00291774" w:rsidRDefault="00787D3D" w:rsidP="00B54B26">
      <w:pPr>
        <w:jc w:val="both"/>
        <w:rPr>
          <w:rFonts w:ascii="ＭＳ Ｐゴシック" w:eastAsia="ＭＳ Ｐゴシック" w:hAnsi="ＭＳ Ｐゴシック" w:cstheme="majorHAnsi"/>
          <w:b/>
          <w:szCs w:val="22"/>
        </w:rPr>
      </w:pPr>
      <w:r w:rsidRPr="00291774">
        <w:rPr>
          <w:rFonts w:ascii="ＭＳ Ｐゴシック" w:eastAsia="ＭＳ Ｐゴシック" w:hAnsi="ＭＳ Ｐゴシック" w:cstheme="majorHAnsi"/>
          <w:b/>
          <w:szCs w:val="22"/>
        </w:rPr>
        <w:t>2</w:t>
      </w:r>
      <w:r w:rsidR="00124D37" w:rsidRPr="00291774">
        <w:rPr>
          <w:rFonts w:ascii="ＭＳ Ｐゴシック" w:eastAsia="ＭＳ Ｐゴシック" w:hAnsi="ＭＳ Ｐゴシック" w:cstheme="majorHAnsi"/>
          <w:b/>
          <w:szCs w:val="22"/>
        </w:rPr>
        <w:t>.</w:t>
      </w:r>
      <w:r w:rsidR="005B0B36">
        <w:rPr>
          <w:rFonts w:ascii="ＭＳ Ｐゴシック" w:eastAsia="ＭＳ Ｐゴシック" w:hAnsi="ＭＳ Ｐゴシック" w:cstheme="majorHAnsi" w:hint="eastAsia"/>
          <w:b/>
          <w:szCs w:val="22"/>
        </w:rPr>
        <w:t xml:space="preserve">　</w:t>
      </w:r>
      <w:r w:rsidRPr="00291774">
        <w:rPr>
          <w:rFonts w:ascii="ＭＳ Ｐゴシック" w:eastAsia="ＭＳ Ｐゴシック" w:hAnsi="ＭＳ Ｐゴシック" w:cstheme="majorHAnsi"/>
          <w:b/>
          <w:szCs w:val="22"/>
        </w:rPr>
        <w:t>Fees and Expenses</w:t>
      </w:r>
    </w:p>
    <w:p w14:paraId="3AA67EAB" w14:textId="58BCF485" w:rsidR="00787D3D" w:rsidRPr="00291774" w:rsidRDefault="004F3449"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2.1</w:t>
      </w:r>
      <w:r w:rsidR="005B0B36">
        <w:rPr>
          <w:rFonts w:ascii="ＭＳ Ｐゴシック" w:eastAsia="ＭＳ Ｐゴシック" w:hAnsi="ＭＳ Ｐゴシック" w:cstheme="majorHAnsi" w:hint="eastAsia"/>
          <w:szCs w:val="22"/>
        </w:rPr>
        <w:t xml:space="preserve">　</w:t>
      </w:r>
      <w:r w:rsidR="00787D3D" w:rsidRPr="00291774">
        <w:rPr>
          <w:rFonts w:ascii="ＭＳ Ｐゴシック" w:eastAsia="ＭＳ Ｐゴシック" w:hAnsi="ＭＳ Ｐゴシック" w:cstheme="majorHAnsi"/>
          <w:szCs w:val="22"/>
        </w:rPr>
        <w:t xml:space="preserve">As compensation for </w:t>
      </w:r>
      <w:r w:rsidR="00CC307F" w:rsidRPr="00291774">
        <w:rPr>
          <w:rFonts w:ascii="ＭＳ Ｐゴシック" w:eastAsia="ＭＳ Ｐゴシック" w:hAnsi="ＭＳ Ｐゴシック" w:cstheme="majorHAnsi"/>
          <w:szCs w:val="22"/>
        </w:rPr>
        <w:t>the Consultant’s</w:t>
      </w:r>
      <w:r w:rsidR="00787D3D" w:rsidRPr="00291774">
        <w:rPr>
          <w:rFonts w:ascii="ＭＳ Ｐゴシック" w:eastAsia="ＭＳ Ｐゴシック" w:hAnsi="ＭＳ Ｐゴシック" w:cstheme="majorHAnsi"/>
          <w:szCs w:val="22"/>
        </w:rPr>
        <w:t xml:space="preserve"> services hereunder, the Company agrees to pay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as follows:</w:t>
      </w:r>
    </w:p>
    <w:p w14:paraId="205630E7" w14:textId="31AA1601" w:rsidR="00787D3D" w:rsidRPr="00291774" w:rsidRDefault="00787D3D" w:rsidP="005B0B3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(1)</w:t>
      </w:r>
      <w:r w:rsidR="00323F09" w:rsidRPr="00291774">
        <w:rPr>
          <w:rFonts w:ascii="ＭＳ Ｐゴシック" w:eastAsia="ＭＳ Ｐゴシック" w:hAnsi="ＭＳ Ｐゴシック" w:cstheme="majorHAnsi"/>
          <w:szCs w:val="22"/>
        </w:rPr>
        <w:t xml:space="preserve"> </w:t>
      </w:r>
      <w:r w:rsidRPr="00291774">
        <w:rPr>
          <w:rFonts w:ascii="ＭＳ Ｐゴシック" w:eastAsia="ＭＳ Ｐゴシック" w:hAnsi="ＭＳ Ｐゴシック" w:cstheme="majorHAnsi"/>
          <w:szCs w:val="22"/>
        </w:rPr>
        <w:t xml:space="preserve">a financial </w:t>
      </w:r>
      <w:r w:rsidR="00F61B80" w:rsidRPr="00291774">
        <w:rPr>
          <w:rFonts w:ascii="ＭＳ Ｐゴシック" w:eastAsia="ＭＳ Ｐゴシック" w:hAnsi="ＭＳ Ｐゴシック" w:cstheme="majorHAnsi"/>
          <w:szCs w:val="22"/>
        </w:rPr>
        <w:t>Advisory</w:t>
      </w:r>
      <w:r w:rsidRPr="00291774">
        <w:rPr>
          <w:rFonts w:ascii="ＭＳ Ｐゴシック" w:eastAsia="ＭＳ Ｐゴシック" w:hAnsi="ＭＳ Ｐゴシック" w:cstheme="majorHAnsi"/>
          <w:szCs w:val="22"/>
        </w:rPr>
        <w:t xml:space="preserve"> fee equal to $___________, payable upon execution of this agreement (the “Financial </w:t>
      </w:r>
      <w:r w:rsidR="00F61B80" w:rsidRPr="00291774">
        <w:rPr>
          <w:rFonts w:ascii="ＭＳ Ｐゴシック" w:eastAsia="ＭＳ Ｐゴシック" w:hAnsi="ＭＳ Ｐゴシック" w:cstheme="majorHAnsi"/>
          <w:szCs w:val="22"/>
        </w:rPr>
        <w:t>Advisory</w:t>
      </w:r>
      <w:r w:rsidRPr="00291774">
        <w:rPr>
          <w:rFonts w:ascii="ＭＳ Ｐゴシック" w:eastAsia="ＭＳ Ｐゴシック" w:hAnsi="ＭＳ Ｐゴシック" w:cstheme="majorHAnsi"/>
          <w:szCs w:val="22"/>
        </w:rPr>
        <w:t xml:space="preserve"> Fee”). </w:t>
      </w:r>
    </w:p>
    <w:p w14:paraId="259ECC09" w14:textId="566311AE" w:rsidR="00787D3D" w:rsidRPr="00291774" w:rsidRDefault="00787D3D"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(2)</w:t>
      </w:r>
      <w:r w:rsidR="005B0B36">
        <w:rPr>
          <w:rFonts w:ascii="ＭＳ Ｐゴシック" w:eastAsia="ＭＳ Ｐゴシック" w:hAnsi="ＭＳ Ｐゴシック" w:cstheme="majorHAnsi" w:hint="eastAsia"/>
          <w:szCs w:val="22"/>
        </w:rPr>
        <w:t xml:space="preserve">　</w:t>
      </w:r>
      <w:r w:rsidRPr="00291774">
        <w:rPr>
          <w:rFonts w:ascii="ＭＳ Ｐゴシック" w:eastAsia="ＭＳ Ｐゴシック" w:hAnsi="ＭＳ Ｐゴシック" w:cstheme="majorHAnsi"/>
          <w:szCs w:val="22"/>
        </w:rPr>
        <w:t>a transaction fee equal to ___% of the Aggregate Consideration (as defined below) in connection with the Acquisition (the “Transaction Fee”).</w:t>
      </w:r>
    </w:p>
    <w:p w14:paraId="149F1FA3" w14:textId="2450F7C1" w:rsidR="00092211" w:rsidRPr="00291774" w:rsidRDefault="00092211"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 xml:space="preserve">The compensation pursuant to Clause (2) above shall be payable by the Company to the Consultant upon each closing of a merger, asset acquisition or other form of acquisition or investment transaction with respect to the Target Business. </w:t>
      </w:r>
    </w:p>
    <w:p w14:paraId="49442BCC" w14:textId="77777777" w:rsidR="00092211" w:rsidRPr="00291774" w:rsidRDefault="00092211" w:rsidP="00B54B26">
      <w:pPr>
        <w:jc w:val="both"/>
        <w:rPr>
          <w:rFonts w:ascii="ＭＳ Ｐゴシック" w:eastAsia="ＭＳ Ｐゴシック" w:hAnsi="ＭＳ Ｐゴシック" w:cstheme="majorHAnsi"/>
          <w:szCs w:val="22"/>
        </w:rPr>
      </w:pPr>
    </w:p>
    <w:p w14:paraId="6641BEE7" w14:textId="19BD4FF6" w:rsidR="00092211" w:rsidRPr="00291774" w:rsidRDefault="00092211"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2.2</w:t>
      </w:r>
      <w:r w:rsidR="004F3449" w:rsidRPr="00291774">
        <w:rPr>
          <w:rFonts w:ascii="ＭＳ Ｐゴシック" w:eastAsia="ＭＳ Ｐゴシック" w:hAnsi="ＭＳ Ｐゴシック" w:cstheme="majorHAnsi"/>
          <w:szCs w:val="22"/>
        </w:rPr>
        <w:t>For purposes of this A</w:t>
      </w:r>
      <w:r w:rsidRPr="00291774">
        <w:rPr>
          <w:rFonts w:ascii="ＭＳ Ｐゴシック" w:eastAsia="ＭＳ Ｐゴシック" w:hAnsi="ＭＳ Ｐゴシック" w:cstheme="majorHAnsi"/>
          <w:szCs w:val="22"/>
        </w:rPr>
        <w:t>greement;</w:t>
      </w:r>
    </w:p>
    <w:p w14:paraId="65DA96CC" w14:textId="644A1964" w:rsidR="00AB77A5" w:rsidRPr="00291774" w:rsidRDefault="00092211" w:rsidP="00AB77A5">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(a)</w:t>
      </w:r>
      <w:r w:rsidR="005B0B36">
        <w:rPr>
          <w:rFonts w:ascii="ＭＳ Ｐゴシック" w:eastAsia="ＭＳ Ｐゴシック" w:hAnsi="ＭＳ Ｐゴシック" w:cstheme="majorHAnsi" w:hint="eastAsia"/>
          <w:szCs w:val="22"/>
        </w:rPr>
        <w:t xml:space="preserve">　</w:t>
      </w:r>
      <w:r w:rsidR="004F3449" w:rsidRPr="00291774">
        <w:rPr>
          <w:rFonts w:ascii="ＭＳ Ｐゴシック" w:eastAsia="ＭＳ Ｐゴシック" w:hAnsi="ＭＳ Ｐゴシック" w:cstheme="majorHAnsi"/>
          <w:szCs w:val="22"/>
        </w:rPr>
        <w:t xml:space="preserve">“Acquisition” shall include, without limitation, any investment in or acquisition (whether in one or a series of transactions) </w:t>
      </w:r>
      <w:r w:rsidR="004F3449" w:rsidRPr="00767B62">
        <w:rPr>
          <w:rFonts w:ascii="ＭＳ Ｐゴシック" w:eastAsia="ＭＳ Ｐゴシック" w:hAnsi="ＭＳ Ｐゴシック" w:cstheme="majorHAnsi"/>
          <w:szCs w:val="22"/>
        </w:rPr>
        <w:t>of all or a substantial amount of t</w:t>
      </w:r>
      <w:r w:rsidR="004F3449" w:rsidRPr="00291774">
        <w:rPr>
          <w:rFonts w:ascii="ＭＳ Ｐゴシック" w:eastAsia="ＭＳ Ｐゴシック" w:hAnsi="ＭＳ Ｐゴシック" w:cstheme="majorHAnsi"/>
          <w:szCs w:val="22"/>
        </w:rPr>
        <w:t xml:space="preserve">he capital stock, assets or other </w:t>
      </w:r>
      <w:r w:rsidRPr="00291774">
        <w:rPr>
          <w:rFonts w:ascii="ＭＳ Ｐゴシック" w:eastAsia="ＭＳ Ｐゴシック" w:hAnsi="ＭＳ Ｐゴシック" w:cstheme="majorHAnsi"/>
          <w:szCs w:val="22"/>
        </w:rPr>
        <w:t>interests of the Target Business by</w:t>
      </w:r>
      <w:r w:rsidR="00AB77A5">
        <w:rPr>
          <w:rFonts w:ascii="ＭＳ Ｐゴシック" w:eastAsia="ＭＳ Ｐゴシック" w:hAnsi="ＭＳ Ｐゴシック" w:cstheme="majorHAnsi"/>
          <w:szCs w:val="22"/>
        </w:rPr>
        <w:t xml:space="preserve"> </w:t>
      </w:r>
      <w:r w:rsidR="00AB77A5" w:rsidRPr="00291774">
        <w:rPr>
          <w:rFonts w:ascii="ＭＳ Ｐゴシック" w:eastAsia="ＭＳ Ｐゴシック" w:hAnsi="ＭＳ Ｐゴシック" w:cstheme="majorHAnsi"/>
          <w:szCs w:val="22"/>
        </w:rPr>
        <w:t>the Company or its affiliates,</w:t>
      </w:r>
      <w:r w:rsidR="00AB77A5">
        <w:rPr>
          <w:rFonts w:ascii="ＭＳ Ｐゴシック" w:eastAsia="ＭＳ Ｐゴシック" w:hAnsi="ＭＳ Ｐゴシック" w:cstheme="majorHAnsi"/>
          <w:szCs w:val="22"/>
        </w:rPr>
        <w:t xml:space="preserve"> </w:t>
      </w:r>
      <w:r w:rsidR="00AB77A5" w:rsidRPr="00291774">
        <w:rPr>
          <w:rFonts w:ascii="ＭＳ Ｐゴシック" w:eastAsia="ＭＳ Ｐゴシック" w:hAnsi="ＭＳ Ｐゴシック" w:cstheme="majorHAnsi"/>
          <w:szCs w:val="22"/>
        </w:rPr>
        <w:t>regardless of the form any such investment or acquisition takes; and</w:t>
      </w:r>
    </w:p>
    <w:p w14:paraId="570BAF5A" w14:textId="57A7C6EA" w:rsidR="004F3449" w:rsidRPr="00291774" w:rsidRDefault="00092211"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(b)</w:t>
      </w:r>
      <w:r w:rsidR="005B0B36">
        <w:rPr>
          <w:rFonts w:ascii="ＭＳ Ｐゴシック" w:eastAsia="ＭＳ Ｐゴシック" w:hAnsi="ＭＳ Ｐゴシック" w:cstheme="majorHAnsi" w:hint="eastAsia"/>
          <w:szCs w:val="22"/>
        </w:rPr>
        <w:t xml:space="preserve">　</w:t>
      </w:r>
      <w:r w:rsidR="004F3449" w:rsidRPr="00291774">
        <w:rPr>
          <w:rFonts w:ascii="ＭＳ Ｐゴシック" w:eastAsia="ＭＳ Ｐゴシック" w:hAnsi="ＭＳ Ｐゴシック" w:cstheme="majorHAnsi"/>
          <w:szCs w:val="22"/>
        </w:rPr>
        <w:t>the term “Aggregate Consideration” shall mean the total fair market value (on the date of payment) of all consideration (including cash, securities, property, all debt remaining on the Target Business’s financial statements and other indebtedness and obligations assumed by the Company and any other form of consideration) paid or payable, or otherwise to be distributed, directly or indirectly, to the selling entity and its security holders in connection with the Acquisition.</w:t>
      </w:r>
    </w:p>
    <w:p w14:paraId="648979BC" w14:textId="77777777" w:rsidR="004F3449" w:rsidRPr="00291774" w:rsidRDefault="004F3449" w:rsidP="00B54B26">
      <w:pPr>
        <w:jc w:val="both"/>
        <w:rPr>
          <w:rFonts w:ascii="ＭＳ Ｐゴシック" w:eastAsia="ＭＳ Ｐゴシック" w:hAnsi="ＭＳ Ｐゴシック" w:cstheme="majorHAnsi"/>
          <w:szCs w:val="22"/>
        </w:rPr>
      </w:pPr>
    </w:p>
    <w:p w14:paraId="0FF1675E" w14:textId="06477FD2" w:rsidR="00787D3D" w:rsidRPr="00291774" w:rsidRDefault="00092211"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2.3</w:t>
      </w:r>
      <w:r w:rsidR="005B0B36">
        <w:rPr>
          <w:rFonts w:ascii="ＭＳ Ｐゴシック" w:eastAsia="ＭＳ Ｐゴシック" w:hAnsi="ＭＳ Ｐゴシック" w:cstheme="majorHAnsi" w:hint="eastAsia"/>
          <w:szCs w:val="22"/>
        </w:rPr>
        <w:t xml:space="preserve">　</w:t>
      </w:r>
      <w:r w:rsidR="00787D3D" w:rsidRPr="00291774">
        <w:rPr>
          <w:rFonts w:ascii="ＭＳ Ｐゴシック" w:eastAsia="ＭＳ Ｐゴシック" w:hAnsi="ＭＳ Ｐゴシック" w:cstheme="majorHAnsi"/>
          <w:szCs w:val="22"/>
        </w:rPr>
        <w:t xml:space="preserve">In addition, the Company agrees to periodically reimburse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for all expenses, including the fees and expenses of its legal counsel, if any, and any other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retained by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(it being understood that the retention of any such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other than legal counsel, will be made with the prior approval of the Company), resulting from or arising out of this </w:t>
      </w:r>
      <w:r w:rsidR="00A479E5" w:rsidRPr="00291774">
        <w:rPr>
          <w:rFonts w:ascii="ＭＳ Ｐゴシック" w:eastAsia="ＭＳ Ｐゴシック" w:hAnsi="ＭＳ Ｐゴシック" w:cstheme="majorHAnsi"/>
          <w:szCs w:val="22"/>
        </w:rPr>
        <w:t>Agreement</w:t>
      </w:r>
      <w:r w:rsidR="00787D3D" w:rsidRPr="00291774">
        <w:rPr>
          <w:rFonts w:ascii="ＭＳ Ｐゴシック" w:eastAsia="ＭＳ Ｐゴシック" w:hAnsi="ＭＳ Ｐゴシック" w:cstheme="majorHAnsi"/>
          <w:szCs w:val="22"/>
        </w:rPr>
        <w:t>.</w:t>
      </w:r>
      <w:r w:rsidR="004F3449" w:rsidRPr="00291774">
        <w:rPr>
          <w:rFonts w:ascii="ＭＳ Ｐゴシック" w:eastAsia="ＭＳ Ｐゴシック" w:hAnsi="ＭＳ Ｐゴシック" w:cstheme="majorHAnsi"/>
          <w:szCs w:val="22"/>
        </w:rPr>
        <w:tab/>
      </w:r>
      <w:r w:rsidR="00787D3D" w:rsidRPr="00291774">
        <w:rPr>
          <w:rFonts w:ascii="ＭＳ Ｐゴシック" w:eastAsia="ＭＳ Ｐゴシック" w:hAnsi="ＭＳ Ｐゴシック" w:cstheme="majorHAnsi"/>
          <w:szCs w:val="22"/>
        </w:rPr>
        <w:t xml:space="preserve"> </w:t>
      </w:r>
    </w:p>
    <w:p w14:paraId="3B174B8E" w14:textId="77777777" w:rsidR="00787D3D" w:rsidRPr="00291774" w:rsidRDefault="00787D3D" w:rsidP="00B54B26">
      <w:pPr>
        <w:jc w:val="both"/>
        <w:rPr>
          <w:rFonts w:ascii="ＭＳ Ｐゴシック" w:eastAsia="ＭＳ Ｐゴシック" w:hAnsi="ＭＳ Ｐゴシック" w:cstheme="majorHAnsi"/>
          <w:szCs w:val="22"/>
        </w:rPr>
      </w:pPr>
    </w:p>
    <w:p w14:paraId="07BA5F3B" w14:textId="01B1190B" w:rsidR="00787D3D" w:rsidRPr="00291774" w:rsidRDefault="004F3449"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2.4</w:t>
      </w:r>
      <w:r w:rsidR="005B0B36">
        <w:rPr>
          <w:rFonts w:ascii="ＭＳ Ｐゴシック" w:eastAsia="ＭＳ Ｐゴシック" w:hAnsi="ＭＳ Ｐゴシック" w:cstheme="majorHAnsi" w:hint="eastAsia"/>
          <w:szCs w:val="22"/>
        </w:rPr>
        <w:t xml:space="preserve">　</w:t>
      </w:r>
      <w:r w:rsidR="00787D3D" w:rsidRPr="00291774">
        <w:rPr>
          <w:rFonts w:ascii="ＭＳ Ｐゴシック" w:eastAsia="ＭＳ Ｐゴシック" w:hAnsi="ＭＳ Ｐゴシック" w:cstheme="majorHAnsi"/>
          <w:szCs w:val="22"/>
        </w:rPr>
        <w:t>All fees and expenses payable hereunder are net of all applicable withholding and similar taxes.</w:t>
      </w:r>
    </w:p>
    <w:p w14:paraId="13E40957" w14:textId="77777777" w:rsidR="00787D3D" w:rsidRPr="00291774" w:rsidRDefault="00787D3D" w:rsidP="00B54B26">
      <w:pPr>
        <w:jc w:val="both"/>
        <w:rPr>
          <w:rFonts w:ascii="ＭＳ Ｐゴシック" w:eastAsia="ＭＳ Ｐゴシック" w:hAnsi="ＭＳ Ｐゴシック" w:cstheme="majorHAnsi"/>
          <w:szCs w:val="22"/>
        </w:rPr>
      </w:pPr>
    </w:p>
    <w:p w14:paraId="1EB6E05E" w14:textId="76BBB23D" w:rsidR="00787D3D" w:rsidRPr="00291774" w:rsidRDefault="00124D37" w:rsidP="00B54B26">
      <w:pPr>
        <w:jc w:val="both"/>
        <w:rPr>
          <w:rFonts w:ascii="ＭＳ Ｐゴシック" w:eastAsia="ＭＳ Ｐゴシック" w:hAnsi="ＭＳ Ｐゴシック" w:cstheme="majorHAnsi"/>
          <w:b/>
          <w:szCs w:val="22"/>
        </w:rPr>
      </w:pPr>
      <w:r w:rsidRPr="00291774">
        <w:rPr>
          <w:rFonts w:ascii="ＭＳ Ｐゴシック" w:eastAsia="ＭＳ Ｐゴシック" w:hAnsi="ＭＳ Ｐゴシック" w:cstheme="majorHAnsi"/>
          <w:b/>
          <w:szCs w:val="22"/>
        </w:rPr>
        <w:t>3.</w:t>
      </w:r>
      <w:r w:rsidRPr="00291774">
        <w:rPr>
          <w:rFonts w:ascii="ＭＳ Ｐゴシック" w:eastAsia="ＭＳ Ｐゴシック" w:hAnsi="ＭＳ Ｐゴシック" w:cstheme="majorHAnsi"/>
          <w:b/>
          <w:szCs w:val="22"/>
        </w:rPr>
        <w:tab/>
      </w:r>
      <w:r w:rsidR="00787D3D" w:rsidRPr="00291774">
        <w:rPr>
          <w:rFonts w:ascii="ＭＳ Ｐゴシック" w:eastAsia="ＭＳ Ｐゴシック" w:hAnsi="ＭＳ Ｐゴシック" w:cstheme="majorHAnsi"/>
          <w:b/>
          <w:szCs w:val="22"/>
        </w:rPr>
        <w:t>Confidentiality</w:t>
      </w:r>
    </w:p>
    <w:p w14:paraId="3046BE4E" w14:textId="48274AFF" w:rsidR="00787D3D" w:rsidRPr="00291774" w:rsidRDefault="003D6D9A"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3.1</w:t>
      </w:r>
      <w:r w:rsidR="005B0B36">
        <w:rPr>
          <w:rFonts w:ascii="ＭＳ Ｐゴシック" w:eastAsia="ＭＳ Ｐゴシック" w:hAnsi="ＭＳ Ｐゴシック" w:cstheme="majorHAnsi" w:hint="eastAsia"/>
          <w:szCs w:val="22"/>
        </w:rPr>
        <w:t xml:space="preserve">　</w:t>
      </w:r>
      <w:r w:rsidR="00787D3D" w:rsidRPr="00291774">
        <w:rPr>
          <w:rFonts w:ascii="ＭＳ Ｐゴシック" w:eastAsia="ＭＳ Ｐゴシック" w:hAnsi="ＭＳ Ｐゴシック" w:cstheme="majorHAnsi"/>
          <w:szCs w:val="22"/>
        </w:rPr>
        <w:t xml:space="preserve">All non-public information concerning the Company or the Target Business which is given to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w:t>
      </w:r>
      <w:r w:rsidR="004C5799" w:rsidRPr="00291774">
        <w:rPr>
          <w:rFonts w:ascii="ＭＳ Ｐゴシック" w:eastAsia="ＭＳ Ｐゴシック" w:hAnsi="ＭＳ Ｐゴシック" w:cstheme="majorHAnsi"/>
          <w:szCs w:val="22"/>
        </w:rPr>
        <w:t>shall</w:t>
      </w:r>
      <w:r w:rsidR="00787D3D" w:rsidRPr="00291774">
        <w:rPr>
          <w:rFonts w:ascii="ＭＳ Ｐゴシック" w:eastAsia="ＭＳ Ｐゴシック" w:hAnsi="ＭＳ Ｐゴシック" w:cstheme="majorHAnsi"/>
          <w:szCs w:val="22"/>
        </w:rPr>
        <w:t xml:space="preserve"> be used solely in the course of the performance of </w:t>
      </w:r>
      <w:r w:rsidR="00CC307F" w:rsidRPr="00291774">
        <w:rPr>
          <w:rFonts w:ascii="ＭＳ Ｐゴシック" w:eastAsia="ＭＳ Ｐゴシック" w:hAnsi="ＭＳ Ｐゴシック" w:cstheme="majorHAnsi"/>
          <w:szCs w:val="22"/>
        </w:rPr>
        <w:t>its</w:t>
      </w:r>
      <w:r w:rsidR="00787D3D" w:rsidRPr="00291774">
        <w:rPr>
          <w:rFonts w:ascii="ＭＳ Ｐゴシック" w:eastAsia="ＭＳ Ｐゴシック" w:hAnsi="ＭＳ Ｐゴシック" w:cstheme="majorHAnsi"/>
          <w:szCs w:val="22"/>
        </w:rPr>
        <w:t xml:space="preserve"> services hereunder and </w:t>
      </w:r>
      <w:r w:rsidR="004C5799" w:rsidRPr="00291774">
        <w:rPr>
          <w:rFonts w:ascii="ＭＳ Ｐゴシック" w:eastAsia="ＭＳ Ｐゴシック" w:hAnsi="ＭＳ Ｐゴシック" w:cstheme="majorHAnsi"/>
          <w:szCs w:val="22"/>
        </w:rPr>
        <w:t>shal</w:t>
      </w:r>
      <w:r w:rsidR="00787D3D" w:rsidRPr="00291774">
        <w:rPr>
          <w:rFonts w:ascii="ＭＳ Ｐゴシック" w:eastAsia="ＭＳ Ｐゴシック" w:hAnsi="ＭＳ Ｐゴシック" w:cstheme="majorHAnsi"/>
          <w:szCs w:val="22"/>
        </w:rPr>
        <w:t>l</w:t>
      </w:r>
      <w:r w:rsidR="004C5799" w:rsidRPr="00291774">
        <w:rPr>
          <w:rFonts w:ascii="ＭＳ Ｐゴシック" w:eastAsia="ＭＳ Ｐゴシック" w:hAnsi="ＭＳ Ｐゴシック" w:cstheme="majorHAnsi"/>
          <w:szCs w:val="22"/>
        </w:rPr>
        <w:t xml:space="preserve"> be treated confidentially by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for so long as it remains non-public.  Except as otherwise required by applicable law or judicial or regulatory process,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w:t>
      </w:r>
      <w:r w:rsidR="004C5799" w:rsidRPr="00291774">
        <w:rPr>
          <w:rFonts w:ascii="ＭＳ Ｐゴシック" w:eastAsia="ＭＳ Ｐゴシック" w:hAnsi="ＭＳ Ｐゴシック" w:cstheme="majorHAnsi"/>
          <w:szCs w:val="22"/>
        </w:rPr>
        <w:t>shall</w:t>
      </w:r>
      <w:r w:rsidR="00787D3D" w:rsidRPr="00291774">
        <w:rPr>
          <w:rFonts w:ascii="ＭＳ Ｐゴシック" w:eastAsia="ＭＳ Ｐゴシック" w:hAnsi="ＭＳ Ｐゴシック" w:cstheme="majorHAnsi"/>
          <w:szCs w:val="22"/>
        </w:rPr>
        <w:t xml:space="preserve"> not disclose this information to a third party without the Company’s consent.  </w:t>
      </w:r>
    </w:p>
    <w:p w14:paraId="24FF81DE" w14:textId="77777777" w:rsidR="00787D3D" w:rsidRPr="00291774" w:rsidRDefault="00787D3D" w:rsidP="00B54B26">
      <w:pPr>
        <w:jc w:val="both"/>
        <w:rPr>
          <w:rFonts w:ascii="ＭＳ Ｐゴシック" w:eastAsia="ＭＳ Ｐゴシック" w:hAnsi="ＭＳ Ｐゴシック" w:cstheme="majorHAnsi"/>
          <w:szCs w:val="22"/>
        </w:rPr>
      </w:pPr>
    </w:p>
    <w:p w14:paraId="3BF7F817" w14:textId="714461F0" w:rsidR="00092211" w:rsidRPr="00291774" w:rsidRDefault="003D6D9A"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3.2</w:t>
      </w:r>
      <w:r w:rsidR="005B0B36">
        <w:rPr>
          <w:rFonts w:ascii="ＭＳ Ｐゴシック" w:eastAsia="ＭＳ Ｐゴシック" w:hAnsi="ＭＳ Ｐゴシック" w:cstheme="majorHAnsi" w:hint="eastAsia"/>
          <w:szCs w:val="22"/>
        </w:rPr>
        <w:t xml:space="preserve">　</w:t>
      </w:r>
      <w:r w:rsidR="00787D3D" w:rsidRPr="00291774">
        <w:rPr>
          <w:rFonts w:ascii="ＭＳ Ｐゴシック" w:eastAsia="ＭＳ Ｐゴシック" w:hAnsi="ＭＳ Ｐゴシック" w:cstheme="majorHAnsi"/>
          <w:szCs w:val="22"/>
        </w:rPr>
        <w:t xml:space="preserve">No advice rendered by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whether formal or informal, may be disclosed, in whole or in part, or summarized, excerpted from or otherwise referred to without </w:t>
      </w:r>
      <w:r w:rsidR="00CC307F" w:rsidRPr="00291774">
        <w:rPr>
          <w:rFonts w:ascii="ＭＳ Ｐゴシック" w:eastAsia="ＭＳ Ｐゴシック" w:hAnsi="ＭＳ Ｐゴシック" w:cstheme="majorHAnsi"/>
          <w:szCs w:val="22"/>
        </w:rPr>
        <w:t>its</w:t>
      </w:r>
      <w:r w:rsidR="00787D3D" w:rsidRPr="00291774">
        <w:rPr>
          <w:rFonts w:ascii="ＭＳ Ｐゴシック" w:eastAsia="ＭＳ Ｐゴシック" w:hAnsi="ＭＳ Ｐゴシック" w:cstheme="majorHAnsi"/>
          <w:szCs w:val="22"/>
        </w:rPr>
        <w:t xml:space="preserve"> prior written consent.  In addition,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may not be o</w:t>
      </w:r>
      <w:r w:rsidR="00CC307F" w:rsidRPr="00291774">
        <w:rPr>
          <w:rFonts w:ascii="ＭＳ Ｐゴシック" w:eastAsia="ＭＳ Ｐゴシック" w:hAnsi="ＭＳ Ｐゴシック" w:cstheme="majorHAnsi"/>
          <w:szCs w:val="22"/>
        </w:rPr>
        <w:t>therwise referred to without</w:t>
      </w:r>
      <w:r w:rsidR="00787D3D" w:rsidRPr="00291774">
        <w:rPr>
          <w:rFonts w:ascii="ＭＳ Ｐゴシック" w:eastAsia="ＭＳ Ｐゴシック" w:hAnsi="ＭＳ Ｐゴシック" w:cstheme="majorHAnsi"/>
          <w:szCs w:val="22"/>
        </w:rPr>
        <w:t xml:space="preserve"> </w:t>
      </w:r>
      <w:r w:rsidR="00CC307F" w:rsidRPr="00291774">
        <w:rPr>
          <w:rFonts w:ascii="ＭＳ Ｐゴシック" w:eastAsia="ＭＳ Ｐゴシック" w:hAnsi="ＭＳ Ｐゴシック" w:cstheme="majorHAnsi"/>
          <w:szCs w:val="22"/>
        </w:rPr>
        <w:t>its</w:t>
      </w:r>
      <w:r w:rsidR="00787D3D" w:rsidRPr="00291774">
        <w:rPr>
          <w:rFonts w:ascii="ＭＳ Ｐゴシック" w:eastAsia="ＭＳ Ｐゴシック" w:hAnsi="ＭＳ Ｐゴシック" w:cstheme="majorHAnsi"/>
          <w:szCs w:val="22"/>
        </w:rPr>
        <w:t xml:space="preserve"> written consent.</w:t>
      </w:r>
    </w:p>
    <w:p w14:paraId="77A69442" w14:textId="1EC93197" w:rsidR="00787D3D" w:rsidRDefault="00787D3D" w:rsidP="00B54B26">
      <w:pPr>
        <w:jc w:val="both"/>
        <w:rPr>
          <w:rFonts w:ascii="ＭＳ Ｐゴシック" w:eastAsia="ＭＳ Ｐゴシック" w:hAnsi="ＭＳ Ｐゴシック" w:cstheme="majorHAnsi"/>
          <w:szCs w:val="22"/>
        </w:rPr>
      </w:pPr>
    </w:p>
    <w:p w14:paraId="466A622A" w14:textId="08C5DEB3" w:rsidR="00332127" w:rsidRPr="00291774" w:rsidRDefault="00332127" w:rsidP="00332127">
      <w:pPr>
        <w:jc w:val="both"/>
        <w:rPr>
          <w:rFonts w:ascii="ＭＳ Ｐゴシック" w:eastAsia="ＭＳ Ｐゴシック" w:hAnsi="ＭＳ Ｐゴシック" w:cstheme="majorHAnsi"/>
          <w:b/>
          <w:szCs w:val="22"/>
        </w:rPr>
      </w:pPr>
      <w:r w:rsidRPr="00291774">
        <w:rPr>
          <w:rFonts w:ascii="ＭＳ Ｐゴシック" w:eastAsia="ＭＳ Ｐゴシック" w:hAnsi="ＭＳ Ｐゴシック" w:cstheme="majorHAnsi"/>
          <w:b/>
          <w:szCs w:val="22"/>
        </w:rPr>
        <w:t>4.</w:t>
      </w:r>
      <w:r w:rsidR="005B0B36">
        <w:rPr>
          <w:rFonts w:ascii="ＭＳ Ｐゴシック" w:eastAsia="ＭＳ Ｐゴシック" w:hAnsi="ＭＳ Ｐゴシック" w:cstheme="majorHAnsi" w:hint="eastAsia"/>
          <w:b/>
          <w:szCs w:val="22"/>
        </w:rPr>
        <w:t xml:space="preserve">　</w:t>
      </w:r>
      <w:r w:rsidRPr="00291774">
        <w:rPr>
          <w:rFonts w:ascii="ＭＳ Ｐゴシック" w:eastAsia="ＭＳ Ｐゴシック" w:hAnsi="ＭＳ Ｐゴシック" w:cstheme="majorHAnsi"/>
          <w:b/>
          <w:szCs w:val="22"/>
        </w:rPr>
        <w:t>Indemnity</w:t>
      </w:r>
    </w:p>
    <w:p w14:paraId="636AEF8B" w14:textId="2B563A66" w:rsidR="00787D3D" w:rsidRPr="00291774" w:rsidRDefault="00332127"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4.1</w:t>
      </w:r>
      <w:r w:rsidR="005B0B36">
        <w:rPr>
          <w:rFonts w:ascii="ＭＳ Ｐゴシック" w:eastAsia="ＭＳ Ｐゴシック" w:hAnsi="ＭＳ Ｐゴシック" w:cstheme="majorHAnsi" w:hint="eastAsia"/>
          <w:szCs w:val="22"/>
        </w:rPr>
        <w:t xml:space="preserve">　</w:t>
      </w:r>
      <w:r w:rsidRPr="00291774">
        <w:rPr>
          <w:rFonts w:ascii="ＭＳ Ｐゴシック" w:eastAsia="ＭＳ Ｐゴシック" w:hAnsi="ＭＳ Ｐゴシック" w:cstheme="majorHAnsi"/>
          <w:szCs w:val="22"/>
        </w:rPr>
        <w:t>In the event that the Consultant or any of its affiliates, the respective directors, officers, partners, agents or employees of the Consultant or any of its affiliates, or any other person controlling the Consultant or any of its affiliates (collectively, “Indemnified Persons”) becomes involved in any capacity in any action, claim, suit, investigation or</w:t>
      </w:r>
      <w:r>
        <w:rPr>
          <w:rFonts w:ascii="ＭＳ Ｐゴシック" w:eastAsia="ＭＳ Ｐゴシック" w:hAnsi="ＭＳ Ｐゴシック" w:cstheme="majorHAnsi"/>
          <w:szCs w:val="22"/>
        </w:rPr>
        <w:t xml:space="preserve"> </w:t>
      </w:r>
      <w:r w:rsidRPr="00291774">
        <w:rPr>
          <w:rFonts w:ascii="ＭＳ Ｐゴシック" w:eastAsia="ＭＳ Ｐゴシック" w:hAnsi="ＭＳ Ｐゴシック" w:cstheme="majorHAnsi"/>
          <w:szCs w:val="22"/>
        </w:rPr>
        <w:t>proceeding, actual or threatened, brought by or against any person, including stockholders</w:t>
      </w:r>
      <w:r w:rsidR="005B0B36">
        <w:rPr>
          <w:rFonts w:ascii="ＭＳ Ｐゴシック" w:eastAsia="ＭＳ Ｐゴシック" w:hAnsi="ＭＳ Ｐゴシック" w:cstheme="majorHAnsi"/>
          <w:szCs w:val="22"/>
        </w:rPr>
        <w:t xml:space="preserve"> </w:t>
      </w:r>
      <w:r w:rsidR="00787D3D" w:rsidRPr="00291774">
        <w:rPr>
          <w:rFonts w:ascii="ＭＳ Ｐゴシック" w:eastAsia="ＭＳ Ｐゴシック" w:hAnsi="ＭＳ Ｐゴシック" w:cstheme="majorHAnsi"/>
          <w:szCs w:val="22"/>
        </w:rPr>
        <w:t xml:space="preserve">of the Company, in connection with or as a result of </w:t>
      </w:r>
      <w:r w:rsidR="00376D8C" w:rsidRPr="00291774">
        <w:rPr>
          <w:rFonts w:ascii="ＭＳ Ｐゴシック" w:eastAsia="ＭＳ Ｐゴシック" w:hAnsi="ＭＳ Ｐゴシック" w:cstheme="majorHAnsi"/>
          <w:szCs w:val="22"/>
        </w:rPr>
        <w:t>this Agreement</w:t>
      </w:r>
      <w:r w:rsidR="00787D3D" w:rsidRPr="00291774">
        <w:rPr>
          <w:rFonts w:ascii="ＭＳ Ｐゴシック" w:eastAsia="ＭＳ Ｐゴシック" w:hAnsi="ＭＳ Ｐゴシック" w:cstheme="majorHAnsi"/>
          <w:szCs w:val="22"/>
        </w:rPr>
        <w:t xml:space="preserve"> or any matter referred to in th</w:t>
      </w:r>
      <w:r w:rsidR="00376D8C" w:rsidRPr="00291774">
        <w:rPr>
          <w:rFonts w:ascii="ＭＳ Ｐゴシック" w:eastAsia="ＭＳ Ｐゴシック" w:hAnsi="ＭＳ Ｐゴシック" w:cstheme="majorHAnsi"/>
          <w:szCs w:val="22"/>
        </w:rPr>
        <w:t>is Agreement</w:t>
      </w:r>
      <w:r w:rsidR="00787D3D" w:rsidRPr="00291774">
        <w:rPr>
          <w:rFonts w:ascii="ＭＳ Ｐゴシック" w:eastAsia="ＭＳ Ｐゴシック" w:hAnsi="ＭＳ Ｐゴシック" w:cstheme="majorHAnsi"/>
          <w:szCs w:val="22"/>
        </w:rPr>
        <w:t xml:space="preserve">, the Company </w:t>
      </w:r>
      <w:r w:rsidR="00376D8C" w:rsidRPr="00291774">
        <w:rPr>
          <w:rFonts w:ascii="ＭＳ Ｐゴシック" w:eastAsia="ＭＳ Ｐゴシック" w:hAnsi="ＭＳ Ｐゴシック" w:cstheme="majorHAnsi"/>
          <w:szCs w:val="22"/>
        </w:rPr>
        <w:t>shall</w:t>
      </w:r>
      <w:r w:rsidR="00787D3D" w:rsidRPr="00291774">
        <w:rPr>
          <w:rFonts w:ascii="ＭＳ Ｐゴシック" w:eastAsia="ＭＳ Ｐゴシック" w:hAnsi="ＭＳ Ｐゴシック" w:cstheme="majorHAnsi"/>
          <w:szCs w:val="22"/>
        </w:rPr>
        <w:t xml:space="preserve"> reimburse such Indemnified Person for its reasonable and customary legal and other expenses (including without limitation the costs and expenses incurred in connection with investigating, preparing for and responding to third party subpoenas or enforcing the engagement) incurred in connection therewit</w:t>
      </w:r>
      <w:r w:rsidR="003B5E90">
        <w:rPr>
          <w:rFonts w:ascii="ＭＳ Ｐゴシック" w:eastAsia="ＭＳ Ｐゴシック" w:hAnsi="ＭＳ Ｐゴシック" w:cstheme="majorHAnsi"/>
          <w:szCs w:val="22"/>
        </w:rPr>
        <w:t>h as such expenses are incurred.</w:t>
      </w:r>
    </w:p>
    <w:p w14:paraId="18748E86" w14:textId="77777777" w:rsidR="00787D3D" w:rsidRPr="00291774" w:rsidRDefault="00787D3D" w:rsidP="00B54B26">
      <w:pPr>
        <w:jc w:val="both"/>
        <w:rPr>
          <w:rFonts w:ascii="ＭＳ Ｐゴシック" w:eastAsia="ＭＳ Ｐゴシック" w:hAnsi="ＭＳ Ｐゴシック" w:cstheme="majorHAnsi"/>
          <w:szCs w:val="22"/>
        </w:rPr>
      </w:pPr>
    </w:p>
    <w:p w14:paraId="4A8C7B27" w14:textId="135E5061" w:rsidR="00787D3D" w:rsidRPr="00291774" w:rsidRDefault="003D6D9A"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4.2</w:t>
      </w:r>
      <w:r w:rsidR="005B0B36">
        <w:rPr>
          <w:rFonts w:ascii="ＭＳ Ｐゴシック" w:eastAsia="ＭＳ Ｐゴシック" w:hAnsi="ＭＳ Ｐゴシック" w:cstheme="majorHAnsi" w:hint="eastAsia"/>
          <w:szCs w:val="22"/>
        </w:rPr>
        <w:t xml:space="preserve">　</w:t>
      </w:r>
      <w:r w:rsidR="00376D8C" w:rsidRPr="00291774">
        <w:rPr>
          <w:rFonts w:ascii="ＭＳ Ｐゴシック" w:eastAsia="ＭＳ Ｐゴシック" w:hAnsi="ＭＳ Ｐゴシック" w:cstheme="majorHAnsi"/>
          <w:szCs w:val="22"/>
        </w:rPr>
        <w:t>The Company sha</w:t>
      </w:r>
      <w:r w:rsidR="00787D3D" w:rsidRPr="00291774">
        <w:rPr>
          <w:rFonts w:ascii="ＭＳ Ｐゴシック" w:eastAsia="ＭＳ Ｐゴシック" w:hAnsi="ＭＳ Ｐゴシック" w:cstheme="majorHAnsi"/>
          <w:szCs w:val="22"/>
        </w:rPr>
        <w:t>ll also indemnify and hold harmless any Indemnified Person from and against, and the Company agrees that no Indemnified Person shall have any liability to the Company or its owners, parents, affiliates, security holders or creditors for, any losses, claims, damages or liabilities (including actions or proceedings in respect thereof) (collectively, “Losses”) (A) related to or arising out of (i) the Company’s actions or failures to act (including statements or omissions made or information provided by the Company or its agents) or (ii) actions or failures to act by an Indemnified Person with the Company’s consent or in reliance on the Company’s actions or failures to act or (B) otherwise related to or arising out of th</w:t>
      </w:r>
      <w:r w:rsidR="00376D8C" w:rsidRPr="00291774">
        <w:rPr>
          <w:rFonts w:ascii="ＭＳ Ｐゴシック" w:eastAsia="ＭＳ Ｐゴシック" w:hAnsi="ＭＳ Ｐゴシック" w:cstheme="majorHAnsi"/>
          <w:szCs w:val="22"/>
        </w:rPr>
        <w:t>is Agreement</w:t>
      </w:r>
      <w:r w:rsidR="00787D3D" w:rsidRPr="00291774">
        <w:rPr>
          <w:rFonts w:ascii="ＭＳ Ｐゴシック" w:eastAsia="ＭＳ Ｐゴシック" w:hAnsi="ＭＳ Ｐゴシック" w:cstheme="majorHAnsi"/>
          <w:szCs w:val="22"/>
        </w:rPr>
        <w:t xml:space="preserve"> or the </w:t>
      </w:r>
      <w:r w:rsidR="00F61B80" w:rsidRPr="00291774">
        <w:rPr>
          <w:rFonts w:ascii="ＭＳ Ｐゴシック" w:eastAsia="ＭＳ Ｐゴシック" w:hAnsi="ＭＳ Ｐゴシック" w:cstheme="majorHAnsi"/>
          <w:szCs w:val="22"/>
        </w:rPr>
        <w:t>Consultant</w:t>
      </w:r>
      <w:r w:rsidR="00376D8C" w:rsidRPr="00291774">
        <w:rPr>
          <w:rFonts w:ascii="ＭＳ Ｐゴシック" w:eastAsia="ＭＳ Ｐゴシック" w:hAnsi="ＭＳ Ｐゴシック" w:cstheme="majorHAnsi"/>
          <w:szCs w:val="22"/>
        </w:rPr>
        <w:t>’s performance thereof.</w:t>
      </w:r>
    </w:p>
    <w:p w14:paraId="0A5D6428" w14:textId="77777777" w:rsidR="00787D3D" w:rsidRPr="00291774" w:rsidRDefault="00787D3D" w:rsidP="00B54B26">
      <w:pPr>
        <w:jc w:val="both"/>
        <w:rPr>
          <w:rFonts w:ascii="ＭＳ Ｐゴシック" w:eastAsia="ＭＳ Ｐゴシック" w:hAnsi="ＭＳ Ｐゴシック" w:cstheme="majorHAnsi"/>
          <w:szCs w:val="22"/>
        </w:rPr>
      </w:pPr>
    </w:p>
    <w:p w14:paraId="3BD815F8" w14:textId="07C69AFD" w:rsidR="00787D3D" w:rsidRPr="00291774" w:rsidRDefault="00124D37" w:rsidP="00B54B26">
      <w:pPr>
        <w:jc w:val="both"/>
        <w:rPr>
          <w:rFonts w:ascii="ＭＳ Ｐゴシック" w:eastAsia="ＭＳ Ｐゴシック" w:hAnsi="ＭＳ Ｐゴシック" w:cstheme="majorHAnsi"/>
          <w:b/>
          <w:szCs w:val="22"/>
        </w:rPr>
      </w:pPr>
      <w:r w:rsidRPr="00291774">
        <w:rPr>
          <w:rFonts w:ascii="ＭＳ Ｐゴシック" w:eastAsia="ＭＳ Ｐゴシック" w:hAnsi="ＭＳ Ｐゴシック" w:cstheme="majorHAnsi"/>
          <w:b/>
          <w:szCs w:val="22"/>
        </w:rPr>
        <w:t>5.</w:t>
      </w:r>
      <w:r w:rsidR="005B0B36">
        <w:rPr>
          <w:rFonts w:ascii="ＭＳ Ｐゴシック" w:eastAsia="ＭＳ Ｐゴシック" w:hAnsi="ＭＳ Ｐゴシック" w:cstheme="majorHAnsi" w:hint="eastAsia"/>
          <w:b/>
          <w:szCs w:val="22"/>
        </w:rPr>
        <w:t xml:space="preserve">　</w:t>
      </w:r>
      <w:r w:rsidR="00787D3D" w:rsidRPr="00291774">
        <w:rPr>
          <w:rFonts w:ascii="ＭＳ Ｐゴシック" w:eastAsia="ＭＳ Ｐゴシック" w:hAnsi="ＭＳ Ｐゴシック" w:cstheme="majorHAnsi"/>
          <w:b/>
          <w:szCs w:val="22"/>
        </w:rPr>
        <w:t xml:space="preserve">Limitation of </w:t>
      </w:r>
      <w:r w:rsidR="00FE5514" w:rsidRPr="00291774">
        <w:rPr>
          <w:rFonts w:ascii="ＭＳ Ｐゴシック" w:eastAsia="ＭＳ Ｐゴシック" w:hAnsi="ＭＳ Ｐゴシック" w:cstheme="majorHAnsi"/>
          <w:b/>
          <w:szCs w:val="22"/>
        </w:rPr>
        <w:t xml:space="preserve">the </w:t>
      </w:r>
      <w:r w:rsidR="00F61B80" w:rsidRPr="00291774">
        <w:rPr>
          <w:rFonts w:ascii="ＭＳ Ｐゴシック" w:eastAsia="ＭＳ Ｐゴシック" w:hAnsi="ＭＳ Ｐゴシック" w:cstheme="majorHAnsi"/>
          <w:b/>
          <w:szCs w:val="22"/>
        </w:rPr>
        <w:t>Consultant</w:t>
      </w:r>
      <w:r w:rsidR="00FE5514" w:rsidRPr="00291774">
        <w:rPr>
          <w:rFonts w:ascii="ＭＳ Ｐゴシック" w:eastAsia="ＭＳ Ｐゴシック" w:hAnsi="ＭＳ Ｐゴシック" w:cstheme="majorHAnsi"/>
          <w:b/>
          <w:szCs w:val="22"/>
        </w:rPr>
        <w:t xml:space="preserve">’s </w:t>
      </w:r>
      <w:r w:rsidR="00787D3D" w:rsidRPr="00291774">
        <w:rPr>
          <w:rFonts w:ascii="ＭＳ Ｐゴシック" w:eastAsia="ＭＳ Ｐゴシック" w:hAnsi="ＭＳ Ｐゴシック" w:cstheme="majorHAnsi"/>
          <w:b/>
          <w:szCs w:val="22"/>
        </w:rPr>
        <w:t>Liability</w:t>
      </w:r>
    </w:p>
    <w:p w14:paraId="6BCF90DA" w14:textId="62FC1132" w:rsidR="00787D3D" w:rsidRPr="00291774" w:rsidRDefault="004C5799"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T</w:t>
      </w:r>
      <w:r w:rsidR="00787D3D" w:rsidRPr="00291774">
        <w:rPr>
          <w:rFonts w:ascii="ＭＳ Ｐゴシック" w:eastAsia="ＭＳ Ｐゴシック" w:hAnsi="ＭＳ Ｐゴシック" w:cstheme="majorHAnsi"/>
          <w:szCs w:val="22"/>
        </w:rPr>
        <w:t xml:space="preserve">o the extent permitted by applicable law,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shall not be responsible for amounts which in the aggregate are in excess of the amount of all fees actually received by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from the Company in connection with th</w:t>
      </w:r>
      <w:r w:rsidR="00CE7B1A" w:rsidRPr="00291774">
        <w:rPr>
          <w:rFonts w:ascii="ＭＳ Ｐゴシック" w:eastAsia="ＭＳ Ｐゴシック" w:hAnsi="ＭＳ Ｐゴシック" w:cstheme="majorHAnsi"/>
          <w:szCs w:val="22"/>
        </w:rPr>
        <w:t>is Agreement</w:t>
      </w:r>
      <w:r w:rsidR="00787D3D" w:rsidRPr="00291774">
        <w:rPr>
          <w:rFonts w:ascii="ＭＳ Ｐゴシック" w:eastAsia="ＭＳ Ｐゴシック" w:hAnsi="ＭＳ Ｐゴシック" w:cstheme="majorHAnsi"/>
          <w:szCs w:val="22"/>
        </w:rPr>
        <w:t>.</w:t>
      </w:r>
    </w:p>
    <w:p w14:paraId="14F4D929" w14:textId="77777777" w:rsidR="00787D3D" w:rsidRPr="00291774" w:rsidRDefault="00787D3D" w:rsidP="00B54B26">
      <w:pPr>
        <w:jc w:val="both"/>
        <w:rPr>
          <w:rFonts w:ascii="ＭＳ Ｐゴシック" w:eastAsia="ＭＳ Ｐゴシック" w:hAnsi="ＭＳ Ｐゴシック" w:cstheme="majorHAnsi"/>
          <w:szCs w:val="22"/>
        </w:rPr>
      </w:pPr>
    </w:p>
    <w:p w14:paraId="103BA4FB" w14:textId="2100340B" w:rsidR="00787D3D" w:rsidRPr="00291774" w:rsidRDefault="00124D37" w:rsidP="00B54B26">
      <w:pPr>
        <w:jc w:val="both"/>
        <w:rPr>
          <w:rFonts w:ascii="ＭＳ Ｐゴシック" w:eastAsia="ＭＳ Ｐゴシック" w:hAnsi="ＭＳ Ｐゴシック" w:cstheme="majorHAnsi"/>
          <w:b/>
          <w:szCs w:val="22"/>
        </w:rPr>
      </w:pPr>
      <w:r w:rsidRPr="00291774">
        <w:rPr>
          <w:rFonts w:ascii="ＭＳ Ｐゴシック" w:eastAsia="ＭＳ Ｐゴシック" w:hAnsi="ＭＳ Ｐゴシック" w:cstheme="majorHAnsi"/>
          <w:b/>
          <w:szCs w:val="22"/>
        </w:rPr>
        <w:t>6.</w:t>
      </w:r>
      <w:r w:rsidR="005B0B36">
        <w:rPr>
          <w:rFonts w:ascii="ＭＳ Ｐゴシック" w:eastAsia="ＭＳ Ｐゴシック" w:hAnsi="ＭＳ Ｐゴシック" w:cstheme="majorHAnsi" w:hint="eastAsia"/>
          <w:b/>
          <w:szCs w:val="22"/>
        </w:rPr>
        <w:t xml:space="preserve">　</w:t>
      </w:r>
      <w:r w:rsidR="00787D3D" w:rsidRPr="00291774">
        <w:rPr>
          <w:rFonts w:ascii="ＭＳ Ｐゴシック" w:eastAsia="ＭＳ Ｐゴシック" w:hAnsi="ＭＳ Ｐゴシック" w:cstheme="majorHAnsi"/>
          <w:b/>
          <w:szCs w:val="22"/>
        </w:rPr>
        <w:t>Termination</w:t>
      </w:r>
    </w:p>
    <w:p w14:paraId="2A522137" w14:textId="2E61F6D3" w:rsidR="00430803" w:rsidRPr="00291774" w:rsidRDefault="003D6D9A"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T</w:t>
      </w:r>
      <w:r w:rsidR="00787D3D" w:rsidRPr="00291774">
        <w:rPr>
          <w:rFonts w:ascii="ＭＳ Ｐゴシック" w:eastAsia="ＭＳ Ｐゴシック" w:hAnsi="ＭＳ Ｐゴシック" w:cstheme="majorHAnsi"/>
          <w:szCs w:val="22"/>
        </w:rPr>
        <w:t xml:space="preserve">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’s engagement hereunder may be terminated at any time</w:t>
      </w:r>
      <w:r w:rsidR="00787D3D" w:rsidRPr="00291774">
        <w:rPr>
          <w:rFonts w:ascii="ＭＳ Ｐゴシック" w:eastAsia="ＭＳ Ｐゴシック" w:hAnsi="ＭＳ Ｐゴシック" w:cstheme="majorHAnsi"/>
          <w:b/>
          <w:szCs w:val="22"/>
        </w:rPr>
        <w:t>,</w:t>
      </w:r>
      <w:r w:rsidR="00787D3D" w:rsidRPr="00291774">
        <w:rPr>
          <w:rFonts w:ascii="ＭＳ Ｐゴシック" w:eastAsia="ＭＳ Ｐゴシック" w:hAnsi="ＭＳ Ｐゴシック" w:cstheme="majorHAnsi"/>
          <w:szCs w:val="22"/>
        </w:rPr>
        <w:t xml:space="preserve"> with or without cause, by either the </w:t>
      </w:r>
      <w:r w:rsidR="00F61B80" w:rsidRPr="00291774">
        <w:rPr>
          <w:rFonts w:ascii="ＭＳ Ｐゴシック" w:eastAsia="ＭＳ Ｐゴシック" w:hAnsi="ＭＳ Ｐゴシック" w:cstheme="majorHAnsi"/>
          <w:szCs w:val="22"/>
        </w:rPr>
        <w:t>Consultant</w:t>
      </w:r>
      <w:r w:rsidR="00787D3D" w:rsidRPr="00291774">
        <w:rPr>
          <w:rFonts w:ascii="ＭＳ Ｐゴシック" w:eastAsia="ＭＳ Ｐゴシック" w:hAnsi="ＭＳ Ｐゴシック" w:cstheme="majorHAnsi"/>
          <w:szCs w:val="22"/>
        </w:rPr>
        <w:t xml:space="preserve"> or the Company upon </w:t>
      </w:r>
      <w:r w:rsidR="00787D3D" w:rsidRPr="00291774">
        <w:rPr>
          <w:rFonts w:ascii="ＭＳ Ｐゴシック" w:eastAsia="ＭＳ Ｐゴシック" w:hAnsi="ＭＳ Ｐゴシック" w:cstheme="majorHAnsi"/>
          <w:b/>
          <w:szCs w:val="22"/>
        </w:rPr>
        <w:t>[ten]</w:t>
      </w:r>
      <w:r w:rsidR="00787D3D" w:rsidRPr="00291774">
        <w:rPr>
          <w:rFonts w:ascii="ＭＳ Ｐゴシック" w:eastAsia="ＭＳ Ｐゴシック" w:hAnsi="ＭＳ Ｐゴシック" w:cstheme="majorHAnsi"/>
          <w:szCs w:val="22"/>
        </w:rPr>
        <w:t xml:space="preserve"> days’ prior written notice thereof to the other party;</w:t>
      </w:r>
      <w:r w:rsidR="00430803">
        <w:rPr>
          <w:rFonts w:ascii="ＭＳ Ｐゴシック" w:eastAsia="ＭＳ Ｐゴシック" w:hAnsi="ＭＳ Ｐゴシック" w:cstheme="majorHAnsi"/>
          <w:szCs w:val="22"/>
        </w:rPr>
        <w:t xml:space="preserve"> </w:t>
      </w:r>
      <w:r w:rsidR="00430803" w:rsidRPr="00291774">
        <w:rPr>
          <w:rFonts w:ascii="ＭＳ Ｐゴシック" w:eastAsia="ＭＳ Ｐゴシック" w:hAnsi="ＭＳ Ｐゴシック" w:cstheme="majorHAnsi"/>
          <w:i/>
          <w:szCs w:val="22"/>
        </w:rPr>
        <w:t>provided, however,</w:t>
      </w:r>
      <w:r w:rsidR="00430803" w:rsidRPr="00291774">
        <w:rPr>
          <w:rFonts w:ascii="ＭＳ Ｐゴシック" w:eastAsia="ＭＳ Ｐゴシック" w:hAnsi="ＭＳ Ｐゴシック" w:cstheme="majorHAnsi"/>
          <w:szCs w:val="22"/>
        </w:rPr>
        <w:t xml:space="preserve"> that in the event of any termination of the Consultant’s engagement hereunder, the Consultant will continue to be entitled to its full Transaction Fee provided for herein in the event that at any time prior to the expiration of </w:t>
      </w:r>
      <w:r w:rsidR="00430803" w:rsidRPr="00291774">
        <w:rPr>
          <w:rFonts w:ascii="ＭＳ Ｐゴシック" w:eastAsia="ＭＳ Ｐゴシック" w:hAnsi="ＭＳ Ｐゴシック" w:cstheme="majorHAnsi"/>
          <w:b/>
          <w:szCs w:val="22"/>
        </w:rPr>
        <w:t>[two]</w:t>
      </w:r>
      <w:r w:rsidR="00430803" w:rsidRPr="00291774">
        <w:rPr>
          <w:rFonts w:ascii="ＭＳ Ｐゴシック" w:eastAsia="ＭＳ Ｐゴシック" w:hAnsi="ＭＳ Ｐゴシック" w:cstheme="majorHAnsi"/>
          <w:szCs w:val="22"/>
        </w:rPr>
        <w:t xml:space="preserve"> years after any such termination the Company consummates, or enters into an agreement providing for, an Acquisition; and </w:t>
      </w:r>
      <w:r w:rsidR="00430803" w:rsidRPr="00291774">
        <w:rPr>
          <w:rFonts w:ascii="ＭＳ Ｐゴシック" w:eastAsia="ＭＳ Ｐゴシック" w:hAnsi="ＭＳ Ｐゴシック" w:cstheme="majorHAnsi"/>
          <w:i/>
          <w:szCs w:val="22"/>
        </w:rPr>
        <w:t>provided, further,</w:t>
      </w:r>
      <w:r w:rsidR="00430803" w:rsidRPr="00291774">
        <w:rPr>
          <w:rFonts w:ascii="ＭＳ Ｐゴシック" w:eastAsia="ＭＳ Ｐゴシック" w:hAnsi="ＭＳ Ｐゴシック" w:cstheme="majorHAnsi"/>
          <w:szCs w:val="22"/>
        </w:rPr>
        <w:t xml:space="preserve"> that no termination of the Consultant’s engagement hereunder shall affect the Company’s obligation to pay the Financial Advisory Fee, other fees and</w:t>
      </w:r>
      <w:r w:rsidR="00430803">
        <w:rPr>
          <w:rFonts w:ascii="ＭＳ Ｐゴシック" w:eastAsia="ＭＳ Ｐゴシック" w:hAnsi="ＭＳ Ｐゴシック" w:cstheme="majorHAnsi"/>
          <w:szCs w:val="22"/>
        </w:rPr>
        <w:t xml:space="preserve"> </w:t>
      </w:r>
      <w:r w:rsidR="00430803" w:rsidRPr="00291774">
        <w:rPr>
          <w:rFonts w:ascii="ＭＳ Ｐゴシック" w:eastAsia="ＭＳ Ｐゴシック" w:hAnsi="ＭＳ Ｐゴシック" w:cstheme="majorHAnsi"/>
          <w:szCs w:val="22"/>
        </w:rPr>
        <w:t>expenses to the extent provided for herein, and to indemnify the Consultant and certain related persons and entities as provided in “4. Indemnity” referred to above.</w:t>
      </w:r>
    </w:p>
    <w:p w14:paraId="7F46D058" w14:textId="77777777" w:rsidR="00430803" w:rsidRDefault="00430803" w:rsidP="00B54B26">
      <w:pPr>
        <w:jc w:val="both"/>
        <w:rPr>
          <w:rFonts w:ascii="ＭＳ Ｐゴシック" w:eastAsia="ＭＳ Ｐゴシック" w:hAnsi="ＭＳ Ｐゴシック" w:cstheme="majorHAnsi"/>
          <w:b/>
          <w:szCs w:val="22"/>
        </w:rPr>
      </w:pPr>
    </w:p>
    <w:p w14:paraId="7D172AF6" w14:textId="6F065ADF" w:rsidR="00787D3D" w:rsidRPr="00291774" w:rsidRDefault="00124D37" w:rsidP="00B54B26">
      <w:pPr>
        <w:jc w:val="both"/>
        <w:rPr>
          <w:rFonts w:ascii="ＭＳ Ｐゴシック" w:eastAsia="ＭＳ Ｐゴシック" w:hAnsi="ＭＳ Ｐゴシック" w:cstheme="majorHAnsi"/>
          <w:b/>
          <w:szCs w:val="22"/>
        </w:rPr>
      </w:pPr>
      <w:r w:rsidRPr="00291774">
        <w:rPr>
          <w:rFonts w:ascii="ＭＳ Ｐゴシック" w:eastAsia="ＭＳ Ｐゴシック" w:hAnsi="ＭＳ Ｐゴシック" w:cstheme="majorHAnsi"/>
          <w:b/>
          <w:szCs w:val="22"/>
        </w:rPr>
        <w:t>7.</w:t>
      </w:r>
      <w:r w:rsidR="005B0B36">
        <w:rPr>
          <w:rFonts w:ascii="ＭＳ Ｐゴシック" w:eastAsia="ＭＳ Ｐゴシック" w:hAnsi="ＭＳ Ｐゴシック" w:cstheme="majorHAnsi" w:hint="eastAsia"/>
          <w:b/>
          <w:szCs w:val="22"/>
        </w:rPr>
        <w:t xml:space="preserve">　</w:t>
      </w:r>
      <w:r w:rsidR="00FE5514" w:rsidRPr="00291774">
        <w:rPr>
          <w:rFonts w:ascii="ＭＳ Ｐゴシック" w:eastAsia="ＭＳ Ｐゴシック" w:hAnsi="ＭＳ Ｐゴシック" w:cstheme="majorHAnsi"/>
          <w:b/>
          <w:szCs w:val="22"/>
        </w:rPr>
        <w:t>No Agency</w:t>
      </w:r>
    </w:p>
    <w:p w14:paraId="7CD82154" w14:textId="4422B96F" w:rsidR="00787D3D" w:rsidRPr="00291774" w:rsidRDefault="00787D3D" w:rsidP="00B54B26">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szCs w:val="22"/>
        </w:rPr>
        <w:t xml:space="preserve">In connection with this </w:t>
      </w:r>
      <w:r w:rsidR="00805C89" w:rsidRPr="00291774">
        <w:rPr>
          <w:rFonts w:ascii="ＭＳ Ｐゴシック" w:eastAsia="ＭＳ Ｐゴシック" w:hAnsi="ＭＳ Ｐゴシック" w:cstheme="majorHAnsi"/>
          <w:szCs w:val="22"/>
        </w:rPr>
        <w:t>Agree</w:t>
      </w:r>
      <w:r w:rsidRPr="00291774">
        <w:rPr>
          <w:rFonts w:ascii="ＭＳ Ｐゴシック" w:eastAsia="ＭＳ Ｐゴシック" w:hAnsi="ＭＳ Ｐゴシック" w:cstheme="majorHAnsi"/>
          <w:szCs w:val="22"/>
        </w:rPr>
        <w:t xml:space="preserve">ment, the </w:t>
      </w:r>
      <w:r w:rsidR="00F61B80" w:rsidRPr="00291774">
        <w:rPr>
          <w:rFonts w:ascii="ＭＳ Ｐゴシック" w:eastAsia="ＭＳ Ｐゴシック" w:hAnsi="ＭＳ Ｐゴシック" w:cstheme="majorHAnsi"/>
          <w:szCs w:val="22"/>
        </w:rPr>
        <w:t>Consultant</w:t>
      </w:r>
      <w:r w:rsidRPr="00291774">
        <w:rPr>
          <w:rFonts w:ascii="ＭＳ Ｐゴシック" w:eastAsia="ＭＳ Ｐゴシック" w:hAnsi="ＭＳ Ｐゴシック" w:cstheme="majorHAnsi"/>
          <w:szCs w:val="22"/>
        </w:rPr>
        <w:t xml:space="preserve"> is acting as an independent contractor and not in any other capacity, with duties owing solely to the Company. </w:t>
      </w:r>
    </w:p>
    <w:p w14:paraId="0A8382CA" w14:textId="77777777" w:rsidR="00787D3D" w:rsidRPr="00291774" w:rsidRDefault="00787D3D" w:rsidP="00B54B26">
      <w:pPr>
        <w:jc w:val="both"/>
        <w:rPr>
          <w:rFonts w:ascii="ＭＳ Ｐゴシック" w:eastAsia="ＭＳ Ｐゴシック" w:hAnsi="ＭＳ Ｐゴシック" w:cstheme="majorHAnsi"/>
          <w:szCs w:val="22"/>
        </w:rPr>
      </w:pPr>
    </w:p>
    <w:p w14:paraId="27FF157A" w14:textId="60FABC09" w:rsidR="00C80C57" w:rsidRPr="00291774" w:rsidRDefault="00124D37" w:rsidP="00B54B26">
      <w:pPr>
        <w:overflowPunct w:val="0"/>
        <w:autoSpaceDE w:val="0"/>
        <w:autoSpaceDN w:val="0"/>
        <w:adjustRightInd w:val="0"/>
        <w:jc w:val="both"/>
        <w:textAlignment w:val="baseline"/>
        <w:rPr>
          <w:rFonts w:ascii="ＭＳ Ｐゴシック" w:eastAsia="ＭＳ Ｐゴシック" w:hAnsi="ＭＳ Ｐゴシック"/>
          <w:b/>
          <w:szCs w:val="22"/>
        </w:rPr>
      </w:pPr>
      <w:r w:rsidRPr="00291774">
        <w:rPr>
          <w:rFonts w:ascii="ＭＳ Ｐゴシック" w:eastAsia="ＭＳ Ｐゴシック" w:hAnsi="ＭＳ Ｐゴシック"/>
          <w:b/>
          <w:szCs w:val="22"/>
        </w:rPr>
        <w:t>8</w:t>
      </w:r>
      <w:r w:rsidR="00C80C57" w:rsidRPr="00291774">
        <w:rPr>
          <w:rFonts w:ascii="ＭＳ Ｐゴシック" w:eastAsia="ＭＳ Ｐゴシック" w:hAnsi="ＭＳ Ｐゴシック"/>
          <w:b/>
          <w:szCs w:val="22"/>
        </w:rPr>
        <w:t>.</w:t>
      </w:r>
      <w:r w:rsidR="005B0B36">
        <w:rPr>
          <w:rFonts w:ascii="ＭＳ Ｐゴシック" w:eastAsia="ＭＳ Ｐゴシック" w:hAnsi="ＭＳ Ｐゴシック" w:hint="eastAsia"/>
          <w:b/>
          <w:szCs w:val="22"/>
        </w:rPr>
        <w:t xml:space="preserve">　</w:t>
      </w:r>
      <w:r w:rsidR="00C80C57" w:rsidRPr="00291774">
        <w:rPr>
          <w:rFonts w:ascii="ＭＳ Ｐゴシック" w:eastAsia="ＭＳ Ｐゴシック" w:hAnsi="ＭＳ Ｐゴシック"/>
          <w:b/>
          <w:szCs w:val="22"/>
        </w:rPr>
        <w:t>M</w:t>
      </w:r>
      <w:r w:rsidR="00B54B26" w:rsidRPr="00291774">
        <w:rPr>
          <w:rFonts w:ascii="ＭＳ Ｐゴシック" w:eastAsia="ＭＳ Ｐゴシック" w:hAnsi="ＭＳ Ｐゴシック"/>
          <w:b/>
          <w:szCs w:val="22"/>
        </w:rPr>
        <w:t>iscellaneous Clauses</w:t>
      </w:r>
    </w:p>
    <w:p w14:paraId="1B155558" w14:textId="10ABC464" w:rsidR="00DB4CE6" w:rsidRPr="00291774" w:rsidRDefault="00DB4CE6" w:rsidP="00DB4CE6">
      <w:pPr>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1)</w:t>
      </w:r>
      <w:r w:rsidR="005B0B36">
        <w:rPr>
          <w:rFonts w:ascii="ＭＳ Ｐゴシック" w:eastAsia="ＭＳ Ｐゴシック" w:hAnsi="ＭＳ Ｐゴシック" w:hint="eastAsia"/>
          <w:szCs w:val="22"/>
        </w:rPr>
        <w:t xml:space="preserve">　</w:t>
      </w:r>
      <w:r w:rsidRPr="00291774">
        <w:rPr>
          <w:rFonts w:ascii="ＭＳ Ｐゴシック" w:eastAsia="ＭＳ Ｐゴシック" w:hAnsi="ＭＳ Ｐゴシック" w:hint="eastAsia"/>
          <w:szCs w:val="22"/>
        </w:rPr>
        <w:t>Assignment</w:t>
      </w:r>
    </w:p>
    <w:p w14:paraId="1C77DE39" w14:textId="77777777" w:rsidR="00DB4CE6" w:rsidRPr="00291774" w:rsidRDefault="00DB4CE6" w:rsidP="00DB4CE6">
      <w:pPr>
        <w:pStyle w:val="BodyText"/>
        <w:rPr>
          <w:rFonts w:ascii="ＭＳ Ｐゴシック" w:eastAsia="ＭＳ Ｐゴシック" w:hAnsi="ＭＳ Ｐゴシック"/>
          <w:szCs w:val="22"/>
        </w:rPr>
      </w:pPr>
      <w:r w:rsidRPr="00291774">
        <w:rPr>
          <w:rFonts w:ascii="ＭＳ Ｐゴシック" w:eastAsia="ＭＳ Ｐゴシック" w:hAnsi="ＭＳ Ｐゴシック"/>
          <w:szCs w:val="22"/>
        </w:rPr>
        <w:lastRenderedPageBreak/>
        <w:t xml:space="preserve">The parties to this Agreement </w:t>
      </w:r>
      <w:r w:rsidRPr="00291774">
        <w:rPr>
          <w:rFonts w:ascii="ＭＳ Ｐゴシック" w:eastAsia="ＭＳ Ｐゴシック" w:hAnsi="ＭＳ Ｐゴシック" w:hint="eastAsia"/>
          <w:szCs w:val="22"/>
        </w:rPr>
        <w:t>sha</w:t>
      </w:r>
      <w:r w:rsidRPr="00291774">
        <w:rPr>
          <w:rFonts w:ascii="ＭＳ Ｐゴシック" w:eastAsia="ＭＳ Ｐゴシック" w:hAnsi="ＭＳ Ｐゴシック"/>
          <w:szCs w:val="22"/>
        </w:rPr>
        <w:t>ll not assign whole or in part</w:t>
      </w:r>
      <w:r w:rsidRPr="00291774">
        <w:rPr>
          <w:rFonts w:ascii="ＭＳ Ｐゴシック" w:eastAsia="ＭＳ Ｐゴシック" w:hAnsi="ＭＳ Ｐゴシック" w:hint="eastAsia"/>
          <w:szCs w:val="22"/>
        </w:rPr>
        <w:t>, its respective duties or obligations under</w:t>
      </w:r>
      <w:r w:rsidRPr="00291774">
        <w:rPr>
          <w:rFonts w:ascii="ＭＳ Ｐゴシック" w:eastAsia="ＭＳ Ｐゴシック" w:hAnsi="ＭＳ Ｐゴシック"/>
          <w:szCs w:val="22"/>
        </w:rPr>
        <w:t xml:space="preserve"> this Agreement without the prior written consent of the other party.</w:t>
      </w:r>
      <w:r w:rsidRPr="00291774">
        <w:rPr>
          <w:rFonts w:ascii="ＭＳ Ｐゴシック" w:eastAsia="ＭＳ Ｐゴシック" w:hAnsi="ＭＳ Ｐゴシック" w:hint="eastAsia"/>
          <w:szCs w:val="22"/>
        </w:rPr>
        <w:t xml:space="preserve"> </w:t>
      </w:r>
    </w:p>
    <w:p w14:paraId="3D94EE99" w14:textId="32778B00" w:rsidR="00DB4CE6" w:rsidRPr="00291774" w:rsidRDefault="00DB4CE6" w:rsidP="00DB4CE6">
      <w:pPr>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2)</w:t>
      </w:r>
      <w:r w:rsidR="005B0B36">
        <w:rPr>
          <w:rFonts w:ascii="ＭＳ Ｐゴシック" w:eastAsia="ＭＳ Ｐゴシック" w:hAnsi="ＭＳ Ｐゴシック" w:hint="eastAsia"/>
          <w:szCs w:val="22"/>
        </w:rPr>
        <w:t xml:space="preserve">　</w:t>
      </w:r>
      <w:r w:rsidRPr="00291774">
        <w:rPr>
          <w:rFonts w:ascii="ＭＳ Ｐゴシック" w:eastAsia="ＭＳ Ｐゴシック" w:hAnsi="ＭＳ Ｐゴシック" w:hint="eastAsia"/>
          <w:szCs w:val="22"/>
        </w:rPr>
        <w:t>Entire Agreement</w:t>
      </w:r>
    </w:p>
    <w:p w14:paraId="15923EC6" w14:textId="77777777" w:rsidR="00DB4CE6" w:rsidRPr="00291774" w:rsidRDefault="00DB4CE6" w:rsidP="00DB4CE6">
      <w:pPr>
        <w:pStyle w:val="BodyText"/>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 xml:space="preserve">This Agreement contains the entire agreement between the parties with respect to the subject matter hereof and supersedes all prior agreements, understandings and representations.  </w:t>
      </w:r>
    </w:p>
    <w:p w14:paraId="267EE795" w14:textId="6CE52925" w:rsidR="00DB4CE6" w:rsidRPr="00291774" w:rsidRDefault="00DB4CE6" w:rsidP="00DB4CE6">
      <w:pPr>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3)</w:t>
      </w:r>
      <w:r w:rsidR="005B0B36">
        <w:rPr>
          <w:rFonts w:ascii="ＭＳ Ｐゴシック" w:eastAsia="ＭＳ Ｐゴシック" w:hAnsi="ＭＳ Ｐゴシック" w:hint="eastAsia"/>
          <w:szCs w:val="22"/>
        </w:rPr>
        <w:t xml:space="preserve">　</w:t>
      </w:r>
      <w:r w:rsidRPr="00291774">
        <w:rPr>
          <w:rFonts w:ascii="ＭＳ Ｐゴシック" w:eastAsia="ＭＳ Ｐゴシック" w:hAnsi="ＭＳ Ｐゴシック" w:hint="eastAsia"/>
          <w:szCs w:val="22"/>
        </w:rPr>
        <w:t>Waiver</w:t>
      </w:r>
    </w:p>
    <w:p w14:paraId="6D86F4B3" w14:textId="77777777" w:rsidR="00DB4CE6" w:rsidRPr="00291774" w:rsidRDefault="00DB4CE6" w:rsidP="00DB4CE6">
      <w:pPr>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 xml:space="preserve">The failure, delay or </w:t>
      </w:r>
      <w:r w:rsidRPr="00291774">
        <w:rPr>
          <w:rFonts w:ascii="ＭＳ Ｐゴシック" w:eastAsia="ＭＳ Ｐゴシック" w:hAnsi="ＭＳ Ｐゴシック"/>
          <w:szCs w:val="22"/>
        </w:rPr>
        <w:t>omission</w:t>
      </w:r>
      <w:r w:rsidRPr="00291774">
        <w:rPr>
          <w:rFonts w:ascii="ＭＳ Ｐゴシック" w:eastAsia="ＭＳ Ｐゴシック" w:hAnsi="ＭＳ Ｐゴシック" w:hint="eastAsia"/>
          <w:szCs w:val="22"/>
        </w:rPr>
        <w:t xml:space="preserve"> of either party to perform any right or remedy provided in this Agreement shall </w:t>
      </w:r>
      <w:r w:rsidRPr="00291774">
        <w:rPr>
          <w:rFonts w:ascii="ＭＳ Ｐゴシック" w:eastAsia="ＭＳ Ｐゴシック" w:hAnsi="ＭＳ Ｐゴシック"/>
          <w:szCs w:val="22"/>
        </w:rPr>
        <w:t xml:space="preserve">not </w:t>
      </w:r>
      <w:r w:rsidRPr="00291774">
        <w:rPr>
          <w:rFonts w:ascii="ＭＳ Ｐゴシック" w:eastAsia="ＭＳ Ｐゴシック" w:hAnsi="ＭＳ Ｐゴシック" w:hint="eastAsia"/>
          <w:szCs w:val="22"/>
        </w:rPr>
        <w:t>be a waiver.</w:t>
      </w:r>
    </w:p>
    <w:p w14:paraId="6D66725B" w14:textId="785A143D" w:rsidR="00DB4CE6" w:rsidRPr="00291774" w:rsidRDefault="00DB4CE6" w:rsidP="00DB4CE6">
      <w:pPr>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4)</w:t>
      </w:r>
      <w:r w:rsidR="005B0B36">
        <w:rPr>
          <w:rFonts w:ascii="ＭＳ Ｐゴシック" w:eastAsia="ＭＳ Ｐゴシック" w:hAnsi="ＭＳ Ｐゴシック" w:hint="eastAsia"/>
          <w:szCs w:val="22"/>
        </w:rPr>
        <w:t xml:space="preserve">　</w:t>
      </w:r>
      <w:r w:rsidRPr="00291774">
        <w:rPr>
          <w:rFonts w:ascii="ＭＳ Ｐゴシック" w:eastAsia="ＭＳ Ｐゴシック" w:hAnsi="ＭＳ Ｐゴシック" w:hint="eastAsia"/>
          <w:szCs w:val="22"/>
        </w:rPr>
        <w:t>Applicable Law</w:t>
      </w:r>
      <w:r w:rsidRPr="00291774">
        <w:rPr>
          <w:rFonts w:ascii="ＭＳ Ｐゴシック" w:eastAsia="ＭＳ Ｐゴシック" w:hAnsi="ＭＳ Ｐゴシック"/>
          <w:szCs w:val="22"/>
        </w:rPr>
        <w:t xml:space="preserve"> and Venue</w:t>
      </w:r>
    </w:p>
    <w:p w14:paraId="0E3E0CAA" w14:textId="77777777" w:rsidR="00DB4CE6" w:rsidRPr="00291774" w:rsidRDefault="00DB4CE6" w:rsidP="00DB4CE6">
      <w:pPr>
        <w:rPr>
          <w:rFonts w:ascii="ＭＳ Ｐゴシック" w:eastAsia="ＭＳ Ｐゴシック" w:hAnsi="ＭＳ Ｐゴシック"/>
          <w:szCs w:val="22"/>
        </w:rPr>
      </w:pPr>
      <w:r w:rsidRPr="00291774">
        <w:rPr>
          <w:rFonts w:ascii="ＭＳ Ｐゴシック" w:eastAsia="ＭＳ Ｐゴシック" w:hAnsi="ＭＳ Ｐゴシック"/>
          <w:szCs w:val="22"/>
        </w:rPr>
        <w:t>This Agreement shall be governed by [</w:t>
      </w:r>
      <w:r w:rsidRPr="00291774">
        <w:rPr>
          <w:rFonts w:ascii="ＭＳ Ｐゴシック" w:eastAsia="ＭＳ Ｐゴシック" w:hAnsi="ＭＳ Ｐゴシック"/>
          <w:szCs w:val="22"/>
        </w:rPr>
        <w:tab/>
        <w:t xml:space="preserve">] law. </w:t>
      </w:r>
      <w:r w:rsidRPr="00291774">
        <w:rPr>
          <w:rFonts w:ascii="ＭＳ Ｐゴシック" w:eastAsia="ＭＳ Ｐゴシック" w:hAnsi="ＭＳ Ｐゴシック" w:hint="eastAsia"/>
          <w:szCs w:val="22"/>
        </w:rPr>
        <w:t xml:space="preserve"> </w:t>
      </w:r>
      <w:r w:rsidRPr="00291774">
        <w:rPr>
          <w:rFonts w:ascii="ＭＳ Ｐゴシック" w:eastAsia="ＭＳ Ｐゴシック" w:hAnsi="ＭＳ Ｐゴシック"/>
          <w:szCs w:val="22"/>
        </w:rPr>
        <w:t xml:space="preserve"> </w:t>
      </w:r>
      <w:r w:rsidRPr="00291774">
        <w:rPr>
          <w:rFonts w:ascii="ＭＳ Ｐゴシック" w:eastAsia="ＭＳ Ｐゴシック" w:hAnsi="ＭＳ Ｐゴシック" w:hint="eastAsia"/>
          <w:szCs w:val="22"/>
        </w:rPr>
        <w:t xml:space="preserve">Each of the parties under this Agreement </w:t>
      </w:r>
      <w:r w:rsidRPr="00291774">
        <w:rPr>
          <w:rFonts w:ascii="ＭＳ Ｐゴシック" w:eastAsia="ＭＳ Ｐゴシック" w:hAnsi="ＭＳ Ｐゴシック"/>
          <w:szCs w:val="22"/>
        </w:rPr>
        <w:t>agree</w:t>
      </w:r>
      <w:r w:rsidRPr="00291774">
        <w:rPr>
          <w:rFonts w:ascii="ＭＳ Ｐゴシック" w:eastAsia="ＭＳ Ｐゴシック" w:hAnsi="ＭＳ Ｐゴシック" w:hint="eastAsia"/>
          <w:szCs w:val="22"/>
        </w:rPr>
        <w:t>s</w:t>
      </w:r>
      <w:r w:rsidRPr="00291774">
        <w:rPr>
          <w:rFonts w:ascii="ＭＳ Ｐゴシック" w:eastAsia="ＭＳ Ｐゴシック" w:hAnsi="ＭＳ Ｐゴシック"/>
          <w:szCs w:val="22"/>
        </w:rPr>
        <w:t xml:space="preserve"> that the [　　] courts shall have non-exclusive jurisdiction in relation to any dispute arising out of or in respect of this Agreement.</w:t>
      </w:r>
    </w:p>
    <w:p w14:paraId="7D78961E" w14:textId="26353288" w:rsidR="00DB4CE6" w:rsidRPr="00291774" w:rsidRDefault="00DB4CE6" w:rsidP="00DB4CE6">
      <w:pPr>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5)</w:t>
      </w:r>
      <w:r w:rsidR="005B0B36">
        <w:rPr>
          <w:rFonts w:ascii="ＭＳ Ｐゴシック" w:eastAsia="ＭＳ Ｐゴシック" w:hAnsi="ＭＳ Ｐゴシック" w:hint="eastAsia"/>
          <w:szCs w:val="22"/>
        </w:rPr>
        <w:t xml:space="preserve">　</w:t>
      </w:r>
      <w:r w:rsidRPr="00291774">
        <w:rPr>
          <w:rFonts w:ascii="ＭＳ Ｐゴシック" w:eastAsia="ＭＳ Ｐゴシック" w:hAnsi="ＭＳ Ｐゴシック" w:hint="eastAsia"/>
          <w:szCs w:val="22"/>
        </w:rPr>
        <w:t>Notice</w:t>
      </w:r>
    </w:p>
    <w:p w14:paraId="342150EC" w14:textId="3F56DFD2" w:rsidR="00B54B26" w:rsidRDefault="00DB4CE6" w:rsidP="00DB4CE6">
      <w:pPr>
        <w:jc w:val="both"/>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 xml:space="preserve">Any notice </w:t>
      </w:r>
      <w:r w:rsidRPr="00291774">
        <w:rPr>
          <w:rFonts w:ascii="ＭＳ Ｐゴシック" w:eastAsia="ＭＳ Ｐゴシック" w:hAnsi="ＭＳ Ｐゴシック"/>
          <w:szCs w:val="22"/>
        </w:rPr>
        <w:t>required</w:t>
      </w:r>
      <w:r w:rsidRPr="00291774">
        <w:rPr>
          <w:rFonts w:ascii="ＭＳ Ｐゴシック" w:eastAsia="ＭＳ Ｐゴシック" w:hAnsi="ＭＳ Ｐゴシック" w:hint="eastAsia"/>
          <w:szCs w:val="22"/>
        </w:rPr>
        <w:t xml:space="preserve"> or permitted to be given under this Agreement shall be in writing and shall be deemed to have been given upon personal delivery or mailing to the address hereinabove.</w:t>
      </w:r>
    </w:p>
    <w:p w14:paraId="36775168" w14:textId="773D2334" w:rsidR="00430803" w:rsidRPr="00291774" w:rsidRDefault="00430803" w:rsidP="00430803">
      <w:pPr>
        <w:rPr>
          <w:rFonts w:ascii="ＭＳ Ｐゴシック" w:eastAsia="ＭＳ Ｐゴシック" w:hAnsi="ＭＳ Ｐゴシック"/>
          <w:szCs w:val="22"/>
        </w:rPr>
      </w:pPr>
      <w:r w:rsidRPr="00291774">
        <w:rPr>
          <w:rFonts w:ascii="ＭＳ Ｐゴシック" w:eastAsia="ＭＳ Ｐゴシック" w:hAnsi="ＭＳ Ｐゴシック" w:hint="eastAsia"/>
          <w:szCs w:val="22"/>
        </w:rPr>
        <w:t>6)</w:t>
      </w:r>
      <w:r w:rsidR="005B0B36">
        <w:rPr>
          <w:rFonts w:ascii="ＭＳ Ｐゴシック" w:eastAsia="ＭＳ Ｐゴシック" w:hAnsi="ＭＳ Ｐゴシック" w:hint="eastAsia"/>
          <w:szCs w:val="22"/>
        </w:rPr>
        <w:t xml:space="preserve">　</w:t>
      </w:r>
      <w:r w:rsidRPr="00291774">
        <w:rPr>
          <w:rFonts w:ascii="ＭＳ Ｐゴシック" w:eastAsia="ＭＳ Ｐゴシック" w:hAnsi="ＭＳ Ｐゴシック" w:hint="eastAsia"/>
          <w:szCs w:val="22"/>
        </w:rPr>
        <w:t>Counterparts</w:t>
      </w:r>
    </w:p>
    <w:p w14:paraId="1A7AD0EF" w14:textId="77777777" w:rsidR="00430803" w:rsidRPr="00291774" w:rsidRDefault="00430803" w:rsidP="00430803">
      <w:pPr>
        <w:rPr>
          <w:rFonts w:ascii="ＭＳ Ｐゴシック" w:eastAsia="ＭＳ Ｐゴシック" w:hAnsi="ＭＳ Ｐゴシック"/>
          <w:szCs w:val="22"/>
        </w:rPr>
      </w:pPr>
      <w:r w:rsidRPr="00291774">
        <w:rPr>
          <w:rFonts w:ascii="ＭＳ Ｐゴシック" w:eastAsia="ＭＳ Ｐゴシック" w:hAnsi="ＭＳ Ｐゴシック"/>
          <w:szCs w:val="22"/>
        </w:rPr>
        <w:t>This Agreement may be executed in any number of counterparts, each of which when executed shall constitute an original, but all of which when taken together shall constitute one and the same agreement.</w:t>
      </w:r>
    </w:p>
    <w:p w14:paraId="74AE259B" w14:textId="77777777" w:rsidR="00430803" w:rsidRPr="00291774" w:rsidRDefault="00430803" w:rsidP="00430803">
      <w:pPr>
        <w:jc w:val="both"/>
        <w:rPr>
          <w:rFonts w:ascii="ＭＳ Ｐゴシック" w:eastAsia="ＭＳ Ｐゴシック" w:hAnsi="ＭＳ Ｐゴシック" w:cstheme="majorHAnsi"/>
          <w:szCs w:val="22"/>
        </w:rPr>
      </w:pPr>
    </w:p>
    <w:p w14:paraId="57E5A1C5" w14:textId="77777777" w:rsidR="00430803" w:rsidRPr="00291774" w:rsidRDefault="00430803" w:rsidP="00430803">
      <w:pPr>
        <w:jc w:val="both"/>
        <w:rPr>
          <w:rFonts w:ascii="ＭＳ Ｐゴシック" w:eastAsia="ＭＳ Ｐゴシック" w:hAnsi="ＭＳ Ｐゴシック" w:cstheme="majorHAnsi"/>
          <w:szCs w:val="22"/>
        </w:rPr>
      </w:pPr>
      <w:r w:rsidRPr="00291774">
        <w:rPr>
          <w:rFonts w:ascii="ＭＳ Ｐゴシック" w:eastAsia="ＭＳ Ｐゴシック" w:hAnsi="ＭＳ Ｐゴシック" w:cstheme="majorHAnsi"/>
          <w:b/>
          <w:szCs w:val="22"/>
        </w:rPr>
        <w:t>IN WITNESS WHEREOF,</w:t>
      </w:r>
      <w:r w:rsidRPr="00291774">
        <w:rPr>
          <w:rFonts w:ascii="ＭＳ Ｐゴシック" w:eastAsia="ＭＳ Ｐゴシック" w:hAnsi="ＭＳ Ｐゴシック" w:cstheme="majorHAnsi"/>
          <w:szCs w:val="22"/>
        </w:rPr>
        <w:t xml:space="preserve"> the Company and the Consultant have executed these presents on the day and year first above written.</w:t>
      </w:r>
    </w:p>
    <w:p w14:paraId="1F7BE327" w14:textId="77777777" w:rsidR="00430803" w:rsidRPr="00291774" w:rsidRDefault="00430803" w:rsidP="00430803">
      <w:pPr>
        <w:pStyle w:val="BodyTextIndent3"/>
        <w:ind w:left="880"/>
        <w:rPr>
          <w:rFonts w:ascii="ＭＳ Ｐゴシック" w:eastAsia="ＭＳ Ｐゴシック" w:hAnsi="ＭＳ Ｐゴシック"/>
          <w:sz w:val="22"/>
          <w:szCs w:val="22"/>
        </w:rPr>
      </w:pPr>
    </w:p>
    <w:p w14:paraId="6EC607D0" w14:textId="77777777" w:rsidR="00430803" w:rsidRPr="001713A0" w:rsidRDefault="00430803" w:rsidP="00430803">
      <w:pPr>
        <w:pStyle w:val="BodyTextIndent3"/>
        <w:ind w:leftChars="0" w:left="0"/>
        <w:rPr>
          <w:rFonts w:ascii="ＭＳ Ｐゴシック" w:eastAsia="ＭＳ Ｐゴシック" w:hAnsi="ＭＳ Ｐゴシック"/>
          <w:sz w:val="22"/>
          <w:szCs w:val="22"/>
        </w:rPr>
      </w:pPr>
      <w:r w:rsidRPr="00291774">
        <w:rPr>
          <w:rFonts w:ascii="ＭＳ Ｐゴシック" w:eastAsia="ＭＳ Ｐゴシック" w:hAnsi="ＭＳ Ｐゴシック"/>
          <w:sz w:val="22"/>
          <w:szCs w:val="22"/>
        </w:rPr>
        <w:t xml:space="preserve">ABC Japan Corporation </w:t>
      </w:r>
      <w:r>
        <w:rPr>
          <w:rFonts w:ascii="ＭＳ Ｐゴシック" w:eastAsia="ＭＳ Ｐゴシック" w:hAnsi="ＭＳ Ｐゴシック"/>
          <w:sz w:val="22"/>
          <w:szCs w:val="22"/>
        </w:rPr>
        <w:tab/>
      </w:r>
      <w:r>
        <w:rPr>
          <w:rFonts w:ascii="ＭＳ Ｐゴシック" w:eastAsia="ＭＳ Ｐゴシック" w:hAnsi="ＭＳ Ｐゴシック"/>
          <w:sz w:val="22"/>
          <w:szCs w:val="22"/>
        </w:rPr>
        <w:tab/>
      </w:r>
      <w:r>
        <w:rPr>
          <w:rFonts w:ascii="ＭＳ Ｐゴシック" w:eastAsia="ＭＳ Ｐゴシック" w:hAnsi="ＭＳ Ｐゴシック"/>
          <w:sz w:val="22"/>
          <w:szCs w:val="22"/>
        </w:rPr>
        <w:tab/>
      </w:r>
      <w:r w:rsidRPr="00291774">
        <w:rPr>
          <w:rFonts w:ascii="ＭＳ Ｐゴシック" w:eastAsia="ＭＳ Ｐゴシック" w:hAnsi="ＭＳ Ｐゴシック"/>
          <w:sz w:val="22"/>
          <w:szCs w:val="22"/>
        </w:rPr>
        <w:t>DEF US Inc.</w:t>
      </w:r>
      <w:r w:rsidRPr="00291774">
        <w:rPr>
          <w:rFonts w:ascii="ＭＳ Ｐゴシック" w:eastAsia="ＭＳ Ｐゴシック" w:hAnsi="ＭＳ Ｐゴシック" w:hint="eastAsia"/>
          <w:sz w:val="22"/>
          <w:szCs w:val="22"/>
        </w:rPr>
        <w:tab/>
      </w:r>
      <w:r w:rsidRPr="00291774">
        <w:rPr>
          <w:rFonts w:ascii="ＭＳ Ｐゴシック" w:eastAsia="ＭＳ Ｐゴシック" w:hAnsi="ＭＳ Ｐゴシック" w:hint="eastAsia"/>
          <w:sz w:val="22"/>
          <w:szCs w:val="22"/>
        </w:rPr>
        <w:tab/>
      </w:r>
      <w:r w:rsidRPr="00291774">
        <w:rPr>
          <w:rFonts w:ascii="ＭＳ Ｐゴシック" w:eastAsia="ＭＳ Ｐゴシック" w:hAnsi="ＭＳ Ｐゴシック" w:hint="eastAsia"/>
          <w:sz w:val="22"/>
          <w:szCs w:val="22"/>
        </w:rPr>
        <w:tab/>
      </w:r>
      <w:r w:rsidRPr="00291774">
        <w:rPr>
          <w:rFonts w:ascii="ＭＳ Ｐゴシック" w:eastAsia="ＭＳ Ｐゴシック" w:hAnsi="ＭＳ Ｐゴシック" w:hint="eastAsia"/>
          <w:sz w:val="22"/>
          <w:szCs w:val="22"/>
        </w:rPr>
        <w:tab/>
      </w:r>
    </w:p>
    <w:p w14:paraId="3E269CB1" w14:textId="77777777" w:rsidR="00430803" w:rsidRPr="00291774" w:rsidRDefault="00430803" w:rsidP="00430803">
      <w:pPr>
        <w:pStyle w:val="BodyTextIndent3"/>
        <w:ind w:leftChars="0" w:left="0"/>
        <w:rPr>
          <w:rFonts w:ascii="ＭＳ Ｐゴシック" w:eastAsia="ＭＳ Ｐゴシック" w:hAnsi="ＭＳ Ｐゴシック"/>
          <w:sz w:val="22"/>
          <w:szCs w:val="22"/>
        </w:rPr>
      </w:pPr>
      <w:r w:rsidRPr="00291774">
        <w:rPr>
          <w:rFonts w:ascii="ＭＳ Ｐゴシック" w:eastAsia="ＭＳ Ｐゴシック" w:hAnsi="ＭＳ Ｐゴシック"/>
          <w:sz w:val="22"/>
          <w:szCs w:val="22"/>
        </w:rPr>
        <w:t>____________________________</w:t>
      </w:r>
      <w:r w:rsidRPr="00291774">
        <w:rPr>
          <w:rFonts w:ascii="ＭＳ Ｐゴシック" w:eastAsia="ＭＳ Ｐゴシック" w:hAnsi="ＭＳ Ｐゴシック" w:hint="eastAsia"/>
          <w:sz w:val="22"/>
          <w:szCs w:val="22"/>
        </w:rPr>
        <w:tab/>
      </w:r>
      <w:r w:rsidRPr="00291774">
        <w:rPr>
          <w:rFonts w:ascii="ＭＳ Ｐゴシック" w:eastAsia="ＭＳ Ｐゴシック" w:hAnsi="ＭＳ Ｐゴシック" w:hint="eastAsia"/>
          <w:sz w:val="22"/>
          <w:szCs w:val="22"/>
        </w:rPr>
        <w:tab/>
      </w:r>
      <w:r w:rsidRPr="00291774">
        <w:rPr>
          <w:rFonts w:ascii="ＭＳ Ｐゴシック" w:eastAsia="ＭＳ Ｐゴシック" w:hAnsi="ＭＳ Ｐゴシック" w:hint="eastAsia"/>
          <w:sz w:val="22"/>
          <w:szCs w:val="22"/>
        </w:rPr>
        <w:tab/>
      </w:r>
      <w:r>
        <w:rPr>
          <w:rFonts w:ascii="ＭＳ Ｐゴシック" w:eastAsia="ＭＳ Ｐゴシック" w:hAnsi="ＭＳ Ｐゴシック"/>
          <w:sz w:val="22"/>
          <w:szCs w:val="22"/>
        </w:rPr>
        <w:tab/>
      </w:r>
      <w:r w:rsidRPr="00291774">
        <w:rPr>
          <w:rFonts w:ascii="ＭＳ Ｐゴシック" w:eastAsia="ＭＳ Ｐゴシック" w:hAnsi="ＭＳ Ｐゴシック"/>
          <w:sz w:val="22"/>
          <w:szCs w:val="22"/>
        </w:rPr>
        <w:t>___________________________</w:t>
      </w:r>
    </w:p>
    <w:p w14:paraId="298C3084" w14:textId="77777777" w:rsidR="00430803" w:rsidRPr="00291774" w:rsidRDefault="00430803" w:rsidP="00DB4CE6">
      <w:pPr>
        <w:jc w:val="both"/>
        <w:rPr>
          <w:rFonts w:ascii="ＭＳ Ｐゴシック" w:eastAsia="ＭＳ Ｐゴシック" w:hAnsi="ＭＳ Ｐゴシック" w:cstheme="majorHAnsi"/>
          <w:szCs w:val="22"/>
        </w:rPr>
      </w:pPr>
    </w:p>
    <w:p w14:paraId="373C5039" w14:textId="77777777" w:rsidR="00787D3D" w:rsidRPr="00291774" w:rsidRDefault="00787D3D" w:rsidP="00B54B26">
      <w:pPr>
        <w:jc w:val="both"/>
        <w:rPr>
          <w:rFonts w:ascii="ＭＳ Ｐゴシック" w:eastAsia="ＭＳ Ｐゴシック" w:hAnsi="ＭＳ Ｐゴシック" w:cstheme="majorHAnsi"/>
          <w:szCs w:val="22"/>
        </w:rPr>
      </w:pPr>
    </w:p>
    <w:p w14:paraId="4D8BA085" w14:textId="77777777" w:rsidR="00787D3D" w:rsidRPr="00291774" w:rsidRDefault="00787D3D" w:rsidP="00B54B26">
      <w:pPr>
        <w:jc w:val="both"/>
        <w:rPr>
          <w:rFonts w:ascii="ＭＳ Ｐゴシック" w:eastAsia="ＭＳ Ｐゴシック" w:hAnsi="ＭＳ Ｐゴシック" w:cstheme="majorHAnsi"/>
          <w:szCs w:val="22"/>
        </w:rPr>
      </w:pPr>
    </w:p>
    <w:sectPr w:rsidR="00787D3D" w:rsidRPr="00291774" w:rsidSect="00124D37">
      <w:pgSz w:w="11900" w:h="16840"/>
      <w:pgMar w:top="1440" w:right="1797" w:bottom="1440" w:left="1797"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Palatino">
    <w:panose1 w:val="00000000000000000000"/>
    <w:charset w:val="00"/>
    <w:family w:val="roman"/>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ＭＳ Ｐゴシック">
    <w:charset w:val="80"/>
    <w:family w:val="swiss"/>
    <w:pitch w:val="variable"/>
    <w:sig w:usb0="E00002FF" w:usb1="6AC7FDFB" w:usb2="08000012" w:usb3="00000000" w:csb0="0002009F" w:csb1="00000000"/>
  </w:font>
  <w:font w:name="ＭＳ ゴシック">
    <w:charset w:val="80"/>
    <w:family w:val="swiss"/>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960"/>
  <w:drawingGridHorizontalSpacing w:val="11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0A4"/>
    <w:rsid w:val="0000562C"/>
    <w:rsid w:val="00005B4C"/>
    <w:rsid w:val="0001538B"/>
    <w:rsid w:val="00031392"/>
    <w:rsid w:val="00037DB1"/>
    <w:rsid w:val="00052156"/>
    <w:rsid w:val="00061BD7"/>
    <w:rsid w:val="00072660"/>
    <w:rsid w:val="00092211"/>
    <w:rsid w:val="000F37B3"/>
    <w:rsid w:val="00124D37"/>
    <w:rsid w:val="0015493D"/>
    <w:rsid w:val="001630F1"/>
    <w:rsid w:val="001713A0"/>
    <w:rsid w:val="001F24C3"/>
    <w:rsid w:val="00213DA2"/>
    <w:rsid w:val="00223C15"/>
    <w:rsid w:val="0023790F"/>
    <w:rsid w:val="00261B6E"/>
    <w:rsid w:val="00291774"/>
    <w:rsid w:val="002D2E03"/>
    <w:rsid w:val="00321B72"/>
    <w:rsid w:val="00323F09"/>
    <w:rsid w:val="003242FE"/>
    <w:rsid w:val="00332127"/>
    <w:rsid w:val="0036287D"/>
    <w:rsid w:val="00376D8C"/>
    <w:rsid w:val="003902A4"/>
    <w:rsid w:val="003A5F66"/>
    <w:rsid w:val="003B5E90"/>
    <w:rsid w:val="003D6D9A"/>
    <w:rsid w:val="00430803"/>
    <w:rsid w:val="004432F5"/>
    <w:rsid w:val="004557C9"/>
    <w:rsid w:val="004841E1"/>
    <w:rsid w:val="004C4938"/>
    <w:rsid w:val="004C5799"/>
    <w:rsid w:val="004F3449"/>
    <w:rsid w:val="005022A3"/>
    <w:rsid w:val="0053247D"/>
    <w:rsid w:val="005B0B36"/>
    <w:rsid w:val="005B59A0"/>
    <w:rsid w:val="00601D81"/>
    <w:rsid w:val="00656BE5"/>
    <w:rsid w:val="00673DB6"/>
    <w:rsid w:val="006977DB"/>
    <w:rsid w:val="0073441A"/>
    <w:rsid w:val="00763BB0"/>
    <w:rsid w:val="00767B62"/>
    <w:rsid w:val="00787D3D"/>
    <w:rsid w:val="00794B68"/>
    <w:rsid w:val="00801FE2"/>
    <w:rsid w:val="008031D1"/>
    <w:rsid w:val="00804A61"/>
    <w:rsid w:val="00805C89"/>
    <w:rsid w:val="00805D8F"/>
    <w:rsid w:val="00814E3A"/>
    <w:rsid w:val="00836E45"/>
    <w:rsid w:val="0086418C"/>
    <w:rsid w:val="008A1BB1"/>
    <w:rsid w:val="008B29FA"/>
    <w:rsid w:val="00905D40"/>
    <w:rsid w:val="00942B98"/>
    <w:rsid w:val="009B385D"/>
    <w:rsid w:val="009B50A4"/>
    <w:rsid w:val="00A0561C"/>
    <w:rsid w:val="00A420E2"/>
    <w:rsid w:val="00A479E5"/>
    <w:rsid w:val="00A507D5"/>
    <w:rsid w:val="00AA68E5"/>
    <w:rsid w:val="00AB77A5"/>
    <w:rsid w:val="00AD3D4B"/>
    <w:rsid w:val="00AE49B9"/>
    <w:rsid w:val="00B1445A"/>
    <w:rsid w:val="00B54B26"/>
    <w:rsid w:val="00B753E5"/>
    <w:rsid w:val="00B91B3F"/>
    <w:rsid w:val="00BC3499"/>
    <w:rsid w:val="00C11D41"/>
    <w:rsid w:val="00C20429"/>
    <w:rsid w:val="00C3501A"/>
    <w:rsid w:val="00C42D5D"/>
    <w:rsid w:val="00C80C57"/>
    <w:rsid w:val="00CC0DBC"/>
    <w:rsid w:val="00CC307F"/>
    <w:rsid w:val="00CC70AC"/>
    <w:rsid w:val="00CC7367"/>
    <w:rsid w:val="00CD3467"/>
    <w:rsid w:val="00CE7B1A"/>
    <w:rsid w:val="00DB4CE6"/>
    <w:rsid w:val="00DC1BD6"/>
    <w:rsid w:val="00E132C3"/>
    <w:rsid w:val="00E613DB"/>
    <w:rsid w:val="00E91679"/>
    <w:rsid w:val="00E923B0"/>
    <w:rsid w:val="00EF0796"/>
    <w:rsid w:val="00F0538D"/>
    <w:rsid w:val="00F301B1"/>
    <w:rsid w:val="00F4116F"/>
    <w:rsid w:val="00F61B80"/>
    <w:rsid w:val="00F61D5E"/>
    <w:rsid w:val="00FA6FE3"/>
    <w:rsid w:val="00FD1E27"/>
    <w:rsid w:val="00FE551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95E953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B50A4"/>
    <w:rPr>
      <w:rFonts w:ascii="Palatino" w:eastAsia="ＭＳ 明朝" w:hAnsi="Palatino" w:cs="Times New Roman"/>
      <w:noProof/>
      <w:kern w:val="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B50A4"/>
    <w:rPr>
      <w:rFonts w:ascii="Arial" w:hAnsi="Arial"/>
    </w:rPr>
  </w:style>
  <w:style w:type="character" w:customStyle="1" w:styleId="BodyTextChar">
    <w:name w:val="Body Text Char"/>
    <w:basedOn w:val="DefaultParagraphFont"/>
    <w:link w:val="BodyText"/>
    <w:rsid w:val="009B50A4"/>
    <w:rPr>
      <w:rFonts w:ascii="Arial" w:eastAsia="ＭＳ 明朝" w:hAnsi="Arial" w:cs="Times New Roman"/>
      <w:noProof/>
      <w:kern w:val="0"/>
      <w:sz w:val="22"/>
      <w:szCs w:val="20"/>
    </w:rPr>
  </w:style>
  <w:style w:type="paragraph" w:styleId="BodyTextIndent2">
    <w:name w:val="Body Text Indent 2"/>
    <w:basedOn w:val="Normal"/>
    <w:link w:val="BodyTextIndent2Char"/>
    <w:rsid w:val="009B50A4"/>
    <w:pPr>
      <w:widowControl w:val="0"/>
      <w:ind w:left="4230"/>
    </w:pPr>
    <w:rPr>
      <w:rFonts w:ascii="Arial" w:hAnsi="Arial"/>
      <w:sz w:val="18"/>
    </w:rPr>
  </w:style>
  <w:style w:type="character" w:customStyle="1" w:styleId="BodyTextIndent2Char">
    <w:name w:val="Body Text Indent 2 Char"/>
    <w:basedOn w:val="DefaultParagraphFont"/>
    <w:link w:val="BodyTextIndent2"/>
    <w:rsid w:val="009B50A4"/>
    <w:rPr>
      <w:rFonts w:ascii="Arial" w:eastAsia="ＭＳ 明朝" w:hAnsi="Arial" w:cs="Times New Roman"/>
      <w:noProof/>
      <w:kern w:val="0"/>
      <w:sz w:val="18"/>
      <w:szCs w:val="20"/>
    </w:rPr>
  </w:style>
  <w:style w:type="paragraph" w:styleId="ListParagraph">
    <w:name w:val="List Paragraph"/>
    <w:basedOn w:val="Normal"/>
    <w:uiPriority w:val="34"/>
    <w:qFormat/>
    <w:rsid w:val="00DC1BD6"/>
    <w:pPr>
      <w:ind w:leftChars="400" w:left="960"/>
    </w:pPr>
  </w:style>
  <w:style w:type="paragraph" w:styleId="BodyTextIndent">
    <w:name w:val="Body Text Indent"/>
    <w:basedOn w:val="Normal"/>
    <w:link w:val="BodyTextIndentChar"/>
    <w:uiPriority w:val="99"/>
    <w:semiHidden/>
    <w:unhideWhenUsed/>
    <w:rsid w:val="00B1445A"/>
    <w:pPr>
      <w:ind w:leftChars="400" w:left="851"/>
    </w:pPr>
  </w:style>
  <w:style w:type="character" w:customStyle="1" w:styleId="BodyTextIndentChar">
    <w:name w:val="Body Text Indent Char"/>
    <w:basedOn w:val="DefaultParagraphFont"/>
    <w:link w:val="BodyTextIndent"/>
    <w:uiPriority w:val="99"/>
    <w:semiHidden/>
    <w:rsid w:val="00B1445A"/>
    <w:rPr>
      <w:rFonts w:ascii="Palatino" w:eastAsia="ＭＳ 明朝" w:hAnsi="Palatino" w:cs="Times New Roman"/>
      <w:noProof/>
      <w:kern w:val="0"/>
      <w:sz w:val="22"/>
      <w:szCs w:val="20"/>
    </w:rPr>
  </w:style>
  <w:style w:type="paragraph" w:styleId="Title">
    <w:name w:val="Title"/>
    <w:basedOn w:val="Normal"/>
    <w:link w:val="TitleChar"/>
    <w:qFormat/>
    <w:rsid w:val="00B1445A"/>
    <w:pPr>
      <w:overflowPunct w:val="0"/>
      <w:autoSpaceDE w:val="0"/>
      <w:autoSpaceDN w:val="0"/>
      <w:adjustRightInd w:val="0"/>
      <w:jc w:val="center"/>
      <w:textAlignment w:val="baseline"/>
    </w:pPr>
    <w:rPr>
      <w:rFonts w:ascii="Times New Roman" w:hAnsi="Times New Roman"/>
      <w:b/>
      <w:noProof w:val="0"/>
      <w:sz w:val="28"/>
      <w:lang w:val="en-GB"/>
    </w:rPr>
  </w:style>
  <w:style w:type="character" w:customStyle="1" w:styleId="TitleChar">
    <w:name w:val="Title Char"/>
    <w:basedOn w:val="DefaultParagraphFont"/>
    <w:link w:val="Title"/>
    <w:rsid w:val="00B1445A"/>
    <w:rPr>
      <w:rFonts w:ascii="Times New Roman" w:eastAsia="ＭＳ 明朝" w:hAnsi="Times New Roman" w:cs="Times New Roman"/>
      <w:b/>
      <w:kern w:val="0"/>
      <w:sz w:val="28"/>
      <w:szCs w:val="20"/>
      <w:lang w:val="en-GB"/>
    </w:rPr>
  </w:style>
  <w:style w:type="table" w:styleId="TableGrid">
    <w:name w:val="Table Grid"/>
    <w:basedOn w:val="TableNormal"/>
    <w:uiPriority w:val="59"/>
    <w:rsid w:val="00237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42FE"/>
    <w:rPr>
      <w:rFonts w:ascii="ＭＳ 明朝"/>
      <w:sz w:val="18"/>
      <w:szCs w:val="18"/>
    </w:rPr>
  </w:style>
  <w:style w:type="character" w:customStyle="1" w:styleId="BalloonTextChar">
    <w:name w:val="Balloon Text Char"/>
    <w:basedOn w:val="DefaultParagraphFont"/>
    <w:link w:val="BalloonText"/>
    <w:uiPriority w:val="99"/>
    <w:semiHidden/>
    <w:rsid w:val="003242FE"/>
    <w:rPr>
      <w:rFonts w:ascii="ＭＳ 明朝" w:eastAsia="ＭＳ 明朝" w:hAnsi="Palatino" w:cs="Times New Roman"/>
      <w:noProof/>
      <w:kern w:val="0"/>
      <w:sz w:val="18"/>
      <w:szCs w:val="18"/>
    </w:rPr>
  </w:style>
  <w:style w:type="character" w:styleId="CommentReference">
    <w:name w:val="annotation reference"/>
    <w:basedOn w:val="DefaultParagraphFont"/>
    <w:uiPriority w:val="99"/>
    <w:semiHidden/>
    <w:unhideWhenUsed/>
    <w:rsid w:val="003242FE"/>
    <w:rPr>
      <w:sz w:val="18"/>
      <w:szCs w:val="18"/>
    </w:rPr>
  </w:style>
  <w:style w:type="paragraph" w:styleId="CommentText">
    <w:name w:val="annotation text"/>
    <w:basedOn w:val="Normal"/>
    <w:link w:val="CommentTextChar"/>
    <w:uiPriority w:val="99"/>
    <w:semiHidden/>
    <w:unhideWhenUsed/>
    <w:rsid w:val="003242FE"/>
  </w:style>
  <w:style w:type="character" w:customStyle="1" w:styleId="CommentTextChar">
    <w:name w:val="Comment Text Char"/>
    <w:basedOn w:val="DefaultParagraphFont"/>
    <w:link w:val="CommentText"/>
    <w:uiPriority w:val="99"/>
    <w:semiHidden/>
    <w:rsid w:val="003242FE"/>
    <w:rPr>
      <w:rFonts w:ascii="Palatino" w:eastAsia="ＭＳ 明朝" w:hAnsi="Palatino" w:cs="Times New Roman"/>
      <w:noProof/>
      <w:kern w:val="0"/>
      <w:sz w:val="22"/>
      <w:szCs w:val="20"/>
    </w:rPr>
  </w:style>
  <w:style w:type="paragraph" w:styleId="CommentSubject">
    <w:name w:val="annotation subject"/>
    <w:basedOn w:val="CommentText"/>
    <w:next w:val="CommentText"/>
    <w:link w:val="CommentSubjectChar"/>
    <w:uiPriority w:val="99"/>
    <w:semiHidden/>
    <w:unhideWhenUsed/>
    <w:rsid w:val="003242FE"/>
    <w:rPr>
      <w:b/>
      <w:bCs/>
    </w:rPr>
  </w:style>
  <w:style w:type="character" w:customStyle="1" w:styleId="CommentSubjectChar">
    <w:name w:val="Comment Subject Char"/>
    <w:basedOn w:val="CommentTextChar"/>
    <w:link w:val="CommentSubject"/>
    <w:uiPriority w:val="99"/>
    <w:semiHidden/>
    <w:rsid w:val="003242FE"/>
    <w:rPr>
      <w:rFonts w:ascii="Palatino" w:eastAsia="ＭＳ 明朝" w:hAnsi="Palatino" w:cs="Times New Roman"/>
      <w:b/>
      <w:bCs/>
      <w:noProof/>
      <w:kern w:val="0"/>
      <w:sz w:val="22"/>
      <w:szCs w:val="20"/>
    </w:rPr>
  </w:style>
  <w:style w:type="paragraph" w:styleId="BodyTextIndent3">
    <w:name w:val="Body Text Indent 3"/>
    <w:basedOn w:val="Normal"/>
    <w:link w:val="BodyTextIndent3Char"/>
    <w:uiPriority w:val="99"/>
    <w:semiHidden/>
    <w:unhideWhenUsed/>
    <w:rsid w:val="00B91B3F"/>
    <w:pPr>
      <w:ind w:leftChars="400" w:left="851"/>
    </w:pPr>
    <w:rPr>
      <w:sz w:val="16"/>
      <w:szCs w:val="16"/>
    </w:rPr>
  </w:style>
  <w:style w:type="character" w:customStyle="1" w:styleId="BodyTextIndent3Char">
    <w:name w:val="Body Text Indent 3 Char"/>
    <w:basedOn w:val="DefaultParagraphFont"/>
    <w:link w:val="BodyTextIndent3"/>
    <w:uiPriority w:val="99"/>
    <w:semiHidden/>
    <w:rsid w:val="00B91B3F"/>
    <w:rPr>
      <w:rFonts w:ascii="Palatino" w:eastAsia="ＭＳ 明朝" w:hAnsi="Palatino" w:cs="Times New Roman"/>
      <w:noProof/>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4C056-EADC-3548-B647-70C57BBD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1539</Words>
  <Characters>8435</Characters>
  <Application>Microsoft Macintosh Word</Application>
  <DocSecurity>0</DocSecurity>
  <Lines>170</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dcterms:created xsi:type="dcterms:W3CDTF">2018-06-26T06:55:00Z</dcterms:created>
  <dcterms:modified xsi:type="dcterms:W3CDTF">2018-06-26T13:38:00Z</dcterms:modified>
  <cp:category/>
</cp:coreProperties>
</file>